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2F" w:rsidRPr="004A4A9F" w:rsidRDefault="00B8012F" w:rsidP="00BF3FC5">
      <w:pPr>
        <w:pStyle w:val="NormalWeb"/>
        <w:kinsoku w:val="0"/>
        <w:overflowPunct w:val="0"/>
        <w:spacing w:before="168" w:beforeAutospacing="0" w:after="0" w:afterAutospacing="0"/>
        <w:ind w:left="-720"/>
        <w:textAlignment w:val="baseline"/>
        <w:rPr>
          <w:rFonts w:asciiTheme="majorHAnsi" w:hAnsiTheme="majorHAnsi"/>
        </w:rPr>
      </w:pPr>
      <w:r w:rsidRPr="004A4A9F">
        <w:rPr>
          <w:rFonts w:asciiTheme="majorHAnsi" w:hAnsiTheme="majorHAnsi"/>
          <w:noProof/>
        </w:rPr>
        <mc:AlternateContent>
          <mc:Choice Requires="wps">
            <w:drawing>
              <wp:anchor distT="0" distB="0" distL="114300" distR="114300" simplePos="0" relativeHeight="251680768" behindDoc="0" locked="0" layoutInCell="1" allowOverlap="1" wp14:anchorId="703BCE32" wp14:editId="416244DB">
                <wp:simplePos x="0" y="0"/>
                <wp:positionH relativeFrom="column">
                  <wp:posOffset>5013960</wp:posOffset>
                </wp:positionH>
                <wp:positionV relativeFrom="paragraph">
                  <wp:posOffset>-559435</wp:posOffset>
                </wp:positionV>
                <wp:extent cx="1066800" cy="430530"/>
                <wp:effectExtent l="0" t="0" r="0" b="0"/>
                <wp:wrapNone/>
                <wp:docPr id="20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30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149F1" w:rsidRPr="00B8012F" w:rsidRDefault="00C149F1" w:rsidP="00AB350A">
                            <w:pPr>
                              <w:pStyle w:val="NormalWeb"/>
                              <w:kinsoku w:val="0"/>
                              <w:overflowPunct w:val="0"/>
                              <w:spacing w:before="120" w:beforeAutospacing="0" w:after="0" w:afterAutospacing="0"/>
                              <w:jc w:val="center"/>
                              <w:textAlignment w:val="baseline"/>
                              <w:rPr>
                                <w:rFonts w:asciiTheme="majorHAnsi" w:hAnsiTheme="majorHAnsi"/>
                                <w:sz w:val="22"/>
                                <w:szCs w:val="22"/>
                              </w:rPr>
                            </w:pPr>
                            <w:r w:rsidRPr="00B8012F">
                              <w:rPr>
                                <w:rFonts w:asciiTheme="majorHAnsi" w:hAnsiTheme="majorHAnsi" w:cstheme="minorBidi"/>
                                <w:color w:val="000000" w:themeColor="text1"/>
                                <w:kern w:val="24"/>
                                <w:sz w:val="22"/>
                                <w:szCs w:val="22"/>
                              </w:rPr>
                              <w:t>Student Handout</w:t>
                            </w:r>
                          </w:p>
                          <w:p w:rsidR="00C149F1" w:rsidRPr="00B8012F" w:rsidRDefault="000B260B" w:rsidP="00AB350A">
                            <w:pPr>
                              <w:pStyle w:val="NormalWeb"/>
                              <w:kinsoku w:val="0"/>
                              <w:overflowPunct w:val="0"/>
                              <w:spacing w:before="144" w:beforeAutospacing="0" w:after="0" w:afterAutospacing="0" w:line="120" w:lineRule="auto"/>
                              <w:jc w:val="center"/>
                              <w:textAlignment w:val="baseline"/>
                              <w:rPr>
                                <w:rFonts w:asciiTheme="majorHAnsi" w:hAnsiTheme="majorHAnsi"/>
                                <w:sz w:val="22"/>
                                <w:szCs w:val="22"/>
                              </w:rPr>
                            </w:pPr>
                            <w:r>
                              <w:rPr>
                                <w:rFonts w:asciiTheme="majorHAnsi" w:hAnsiTheme="majorHAnsi" w:cstheme="minorBidi"/>
                                <w:i/>
                                <w:iCs/>
                                <w:color w:val="000000" w:themeColor="text1"/>
                                <w:kern w:val="24"/>
                                <w:sz w:val="22"/>
                                <w:szCs w:val="22"/>
                              </w:rPr>
                              <w:t>Morales</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94.8pt;margin-top:-44.05pt;width:84pt;height:3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" filled="f" fillcolor="#4f81bd [3204]" stroked="f" strokecolor="black [3213]">
                <v:shadow color="#eeece1 [3214]"/>
                <v:textbox style="mso-fit-shape-to-text:t">
                  <w:txbxContent>
                    <w:p w:rsidR="00C149F1" w:rsidRPr="00B8012F" w:rsidRDefault="00C149F1" w:rsidP="00AB350A">
                      <w:pPr>
                        <w:pStyle w:val="NormalWeb"/>
                        <w:kinsoku w:val="0"/>
                        <w:overflowPunct w:val="0"/>
                        <w:spacing w:before="120" w:beforeAutospacing="0" w:after="0" w:afterAutospacing="0"/>
                        <w:jc w:val="center"/>
                        <w:textAlignment w:val="baseline"/>
                        <w:rPr>
                          <w:rFonts w:asciiTheme="majorHAnsi" w:hAnsiTheme="majorHAnsi"/>
                          <w:sz w:val="22"/>
                          <w:szCs w:val="22"/>
                        </w:rPr>
                      </w:pPr>
                      <w:r w:rsidRPr="00B8012F">
                        <w:rPr>
                          <w:rFonts w:asciiTheme="majorHAnsi" w:hAnsiTheme="majorHAnsi" w:cstheme="minorBidi"/>
                          <w:color w:val="000000" w:themeColor="text1"/>
                          <w:kern w:val="24"/>
                          <w:sz w:val="22"/>
                          <w:szCs w:val="22"/>
                        </w:rPr>
                        <w:t>Student Handout</w:t>
                      </w:r>
                    </w:p>
                    <w:p w:rsidR="00C149F1" w:rsidRPr="00B8012F" w:rsidRDefault="000B260B" w:rsidP="00AB350A">
                      <w:pPr>
                        <w:pStyle w:val="NormalWeb"/>
                        <w:kinsoku w:val="0"/>
                        <w:overflowPunct w:val="0"/>
                        <w:spacing w:before="144" w:beforeAutospacing="0" w:after="0" w:afterAutospacing="0" w:line="120" w:lineRule="auto"/>
                        <w:jc w:val="center"/>
                        <w:textAlignment w:val="baseline"/>
                        <w:rPr>
                          <w:rFonts w:asciiTheme="majorHAnsi" w:hAnsiTheme="majorHAnsi"/>
                          <w:sz w:val="22"/>
                          <w:szCs w:val="22"/>
                        </w:rPr>
                      </w:pPr>
                      <w:r>
                        <w:rPr>
                          <w:rFonts w:asciiTheme="majorHAnsi" w:hAnsiTheme="majorHAnsi" w:cstheme="minorBidi"/>
                          <w:i/>
                          <w:iCs/>
                          <w:color w:val="000000" w:themeColor="text1"/>
                          <w:kern w:val="24"/>
                          <w:sz w:val="22"/>
                          <w:szCs w:val="22"/>
                        </w:rPr>
                        <w:t>Morales</w:t>
                      </w:r>
                    </w:p>
                  </w:txbxContent>
                </v:textbox>
              </v:shape>
            </w:pict>
          </mc:Fallback>
        </mc:AlternateContent>
      </w:r>
      <w:r w:rsidRPr="004A4A9F">
        <w:rPr>
          <w:rFonts w:asciiTheme="majorHAnsi" w:hAnsiTheme="majorHAnsi" w:cstheme="minorBidi"/>
          <w:b/>
          <w:bCs/>
          <w:color w:val="000000" w:themeColor="text1"/>
          <w:kern w:val="24"/>
          <w:u w:val="single"/>
        </w:rPr>
        <w:t xml:space="preserve">The Questions </w:t>
      </w:r>
      <w:proofErr w:type="gramStart"/>
      <w:r w:rsidRPr="004A4A9F">
        <w:rPr>
          <w:rFonts w:asciiTheme="majorHAnsi" w:hAnsiTheme="majorHAnsi" w:cstheme="minorBidi"/>
          <w:b/>
          <w:bCs/>
          <w:color w:val="000000" w:themeColor="text1"/>
          <w:kern w:val="24"/>
          <w:u w:val="single"/>
        </w:rPr>
        <w:t>Before</w:t>
      </w:r>
      <w:proofErr w:type="gramEnd"/>
      <w:r w:rsidRPr="004A4A9F">
        <w:rPr>
          <w:rFonts w:asciiTheme="majorHAnsi" w:hAnsiTheme="majorHAnsi" w:cstheme="minorBidi"/>
          <w:b/>
          <w:bCs/>
          <w:color w:val="000000" w:themeColor="text1"/>
          <w:kern w:val="24"/>
          <w:u w:val="single"/>
        </w:rPr>
        <w:t xml:space="preserve"> the U.S. Supreme Court:</w:t>
      </w:r>
    </w:p>
    <w:p w:rsidR="00CB3FAD" w:rsidRPr="004A4A9F" w:rsidRDefault="00563B66" w:rsidP="00CB3FAD">
      <w:pPr>
        <w:ind w:left="-720"/>
        <w:rPr>
          <w:rFonts w:asciiTheme="majorHAnsi" w:hAnsiTheme="majorHAnsi"/>
          <w:sz w:val="24"/>
          <w:szCs w:val="24"/>
        </w:rPr>
      </w:pPr>
      <w:r w:rsidRPr="004A4A9F">
        <w:rPr>
          <w:rFonts w:asciiTheme="majorHAnsi" w:hAnsiTheme="majorHAnsi"/>
          <w:noProof/>
          <w:sz w:val="24"/>
          <w:szCs w:val="24"/>
        </w:rPr>
        <mc:AlternateContent>
          <mc:Choice Requires="wps">
            <w:drawing>
              <wp:anchor distT="0" distB="0" distL="114300" distR="114300" simplePos="0" relativeHeight="251686912" behindDoc="0" locked="0" layoutInCell="1" allowOverlap="1" wp14:anchorId="71F86697" wp14:editId="6184914F">
                <wp:simplePos x="0" y="0"/>
                <wp:positionH relativeFrom="column">
                  <wp:posOffset>-487680</wp:posOffset>
                </wp:positionH>
                <wp:positionV relativeFrom="paragraph">
                  <wp:posOffset>558165</wp:posOffset>
                </wp:positionV>
                <wp:extent cx="6187440" cy="4434840"/>
                <wp:effectExtent l="0" t="0" r="22860" b="2286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4434840"/>
                        </a:xfrm>
                        <a:prstGeom prst="rect">
                          <a:avLst/>
                        </a:prstGeom>
                        <a:noFill/>
                        <a:ln w="6350">
                          <a:solidFill>
                            <a:prstClr val="black"/>
                          </a:solidFill>
                        </a:ln>
                        <a:effectLst/>
                      </wps:spPr>
                      <wps:txbx>
                        <w:txbxContent>
                          <w:p w:rsidR="00B8012F" w:rsidRPr="00BE3CA0" w:rsidRDefault="00B8012F"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proofErr w:type="gramStart"/>
                            <w:r w:rsidRPr="00BE3CA0">
                              <w:rPr>
                                <w:rFonts w:asciiTheme="majorHAnsi" w:hAnsiTheme="majorHAnsi" w:cstheme="minorBidi"/>
                                <w:b/>
                                <w:bCs/>
                                <w:color w:val="000000" w:themeColor="text1"/>
                                <w:kern w:val="24"/>
                                <w:u w:val="single"/>
                              </w:rPr>
                              <w:t>To Prepare for the Case...</w:t>
                            </w:r>
                            <w:proofErr w:type="gramEnd"/>
                          </w:p>
                          <w:p w:rsidR="0047397C" w:rsidRPr="00BE3CA0" w:rsidRDefault="0047397C"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p>
                          <w:p w:rsidR="00F414F5" w:rsidRPr="00BE3CA0" w:rsidRDefault="00F414F5" w:rsidP="00F414F5">
                            <w:pPr>
                              <w:autoSpaceDE w:val="0"/>
                              <w:autoSpaceDN w:val="0"/>
                              <w:adjustRightInd w:val="0"/>
                              <w:spacing w:after="0" w:line="240" w:lineRule="auto"/>
                              <w:rPr>
                                <w:rFonts w:asciiTheme="majorHAnsi" w:hAnsiTheme="majorHAnsi" w:cs="Arial Narrow"/>
                                <w:sz w:val="24"/>
                                <w:szCs w:val="24"/>
                              </w:rPr>
                            </w:pPr>
                            <w:r w:rsidRPr="00BE3CA0">
                              <w:rPr>
                                <w:rFonts w:asciiTheme="majorHAnsi" w:hAnsiTheme="majorHAnsi" w:cs="Arial Narrow"/>
                                <w:b/>
                                <w:bCs/>
                                <w:sz w:val="24"/>
                                <w:szCs w:val="24"/>
                              </w:rPr>
                              <w:t xml:space="preserve">Attorneys for Chicago: </w:t>
                            </w:r>
                            <w:r w:rsidRPr="00BE3CA0">
                              <w:rPr>
                                <w:rFonts w:asciiTheme="majorHAnsi" w:hAnsiTheme="majorHAnsi" w:cs="Arial Narrow"/>
                                <w:sz w:val="24"/>
                                <w:szCs w:val="24"/>
                              </w:rPr>
                              <w:t xml:space="preserve">Create arguments to convince the justices that the ordinance is </w:t>
                            </w:r>
                            <w:r w:rsidRPr="00BE3CA0">
                              <w:rPr>
                                <w:rFonts w:asciiTheme="majorHAnsi" w:hAnsiTheme="majorHAnsi" w:cs="Arial Narrow"/>
                                <w:b/>
                                <w:bCs/>
                                <w:sz w:val="24"/>
                                <w:szCs w:val="24"/>
                              </w:rPr>
                              <w:t xml:space="preserve">not </w:t>
                            </w:r>
                            <w:r w:rsidRPr="00BE3CA0">
                              <w:rPr>
                                <w:rFonts w:asciiTheme="majorHAnsi" w:hAnsiTheme="majorHAnsi" w:cs="Arial Narrow"/>
                                <w:sz w:val="24"/>
                                <w:szCs w:val="24"/>
                              </w:rPr>
                              <w:t>unconstitutional or vague.</w:t>
                            </w: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b/>
                                <w:bCs/>
                              </w:rPr>
                            </w:pP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rPr>
                            </w:pPr>
                            <w:r w:rsidRPr="00BE3CA0">
                              <w:rPr>
                                <w:rFonts w:asciiTheme="majorHAnsi" w:hAnsiTheme="majorHAnsi" w:cs="Arial Narrow"/>
                                <w:b/>
                                <w:bCs/>
                              </w:rPr>
                              <w:t xml:space="preserve">Attorneys for Morales: </w:t>
                            </w:r>
                            <w:r w:rsidRPr="00BE3CA0">
                              <w:rPr>
                                <w:rFonts w:asciiTheme="majorHAnsi" w:hAnsiTheme="majorHAnsi" w:cs="Arial Narrow"/>
                              </w:rPr>
                              <w:t xml:space="preserve">Create arguments to convince the justices that the ordinance </w:t>
                            </w:r>
                            <w:r w:rsidRPr="00BE3CA0">
                              <w:rPr>
                                <w:rFonts w:asciiTheme="majorHAnsi" w:hAnsiTheme="majorHAnsi" w:cs="Arial Narrow"/>
                                <w:b/>
                                <w:bCs/>
                              </w:rPr>
                              <w:t xml:space="preserve">is </w:t>
                            </w:r>
                            <w:r w:rsidRPr="00BE3CA0">
                              <w:rPr>
                                <w:rFonts w:asciiTheme="majorHAnsi" w:hAnsiTheme="majorHAnsi" w:cs="Arial Narrow"/>
                              </w:rPr>
                              <w:t>vague and unconstitutional.</w:t>
                            </w: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rPr>
                            </w:pPr>
                          </w:p>
                          <w:p w:rsidR="00B8012F" w:rsidRPr="00BE3CA0" w:rsidRDefault="00B8012F" w:rsidP="00F414F5">
                            <w:pPr>
                              <w:pStyle w:val="NormalWeb"/>
                              <w:kinsoku w:val="0"/>
                              <w:overflowPunct w:val="0"/>
                              <w:spacing w:before="0" w:beforeAutospacing="0" w:after="0" w:afterAutospacing="0"/>
                              <w:textAlignment w:val="baseline"/>
                              <w:rPr>
                                <w:rFonts w:asciiTheme="majorHAnsi" w:hAnsiTheme="majorHAnsi"/>
                              </w:rPr>
                            </w:pPr>
                            <w:r w:rsidRPr="00BE3CA0">
                              <w:rPr>
                                <w:rFonts w:asciiTheme="majorHAnsi" w:hAnsiTheme="majorHAnsi" w:cstheme="minorBidi"/>
                                <w:b/>
                                <w:bCs/>
                                <w:color w:val="000000" w:themeColor="text1"/>
                                <w:kern w:val="24"/>
                              </w:rPr>
                              <w:t>Justices of the U.S. Supreme Court:</w:t>
                            </w:r>
                            <w:r w:rsidRPr="00BE3CA0">
                              <w:rPr>
                                <w:rFonts w:asciiTheme="majorHAnsi" w:hAnsiTheme="majorHAnsi" w:cstheme="minorBidi"/>
                                <w:color w:val="000000" w:themeColor="text1"/>
                                <w:kern w:val="24"/>
                              </w:rPr>
                              <w:t xml:space="preserve"> Create at least three questions to ask each side to help you determine </w:t>
                            </w:r>
                            <w:r w:rsidR="00CB3FAD" w:rsidRPr="00BE3CA0">
                              <w:rPr>
                                <w:rFonts w:asciiTheme="majorHAnsi" w:hAnsiTheme="majorHAnsi"/>
                              </w:rPr>
                              <w:t xml:space="preserve">whether </w:t>
                            </w:r>
                            <w:r w:rsidR="00F414F5" w:rsidRPr="00BE3CA0">
                              <w:rPr>
                                <w:rFonts w:asciiTheme="majorHAnsi" w:hAnsiTheme="majorHAnsi"/>
                              </w:rPr>
                              <w:t xml:space="preserve">the </w:t>
                            </w:r>
                            <w:r w:rsidR="00C56757">
                              <w:rPr>
                                <w:rFonts w:asciiTheme="majorHAnsi" w:hAnsiTheme="majorHAnsi"/>
                              </w:rPr>
                              <w:t>Chicago’s o</w:t>
                            </w:r>
                            <w:r w:rsidR="00F414F5" w:rsidRPr="00BE3CA0">
                              <w:rPr>
                                <w:rFonts w:asciiTheme="majorHAnsi" w:hAnsiTheme="majorHAnsi"/>
                              </w:rPr>
                              <w:t>rdinance</w:t>
                            </w:r>
                            <w:r w:rsidR="00C56757">
                              <w:rPr>
                                <w:rFonts w:asciiTheme="majorHAnsi" w:hAnsiTheme="majorHAnsi"/>
                              </w:rPr>
                              <w:t xml:space="preserve"> violates the</w:t>
                            </w:r>
                            <w:r w:rsidR="00BE09A4" w:rsidRPr="00BE3CA0">
                              <w:rPr>
                                <w:rFonts w:asciiTheme="majorHAnsi" w:hAnsiTheme="majorHAnsi"/>
                              </w:rPr>
                              <w:t xml:space="preserve"> </w:t>
                            </w:r>
                            <w:r w:rsidR="00C56757">
                              <w:rPr>
                                <w:rFonts w:asciiTheme="majorHAnsi" w:hAnsiTheme="majorHAnsi" w:cs="Arial Narrow"/>
                              </w:rPr>
                              <w:t>due process clause of the 14</w:t>
                            </w:r>
                            <w:r w:rsidR="00C56757" w:rsidRPr="00C56757">
                              <w:rPr>
                                <w:rFonts w:asciiTheme="majorHAnsi" w:hAnsiTheme="majorHAnsi" w:cs="Arial Narrow"/>
                                <w:vertAlign w:val="superscript"/>
                              </w:rPr>
                              <w:t>th</w:t>
                            </w:r>
                            <w:r w:rsidR="00C56757">
                              <w:rPr>
                                <w:rFonts w:asciiTheme="majorHAnsi" w:hAnsiTheme="majorHAnsi" w:cs="Arial Narrow"/>
                              </w:rPr>
                              <w:t xml:space="preserve"> amendment.</w:t>
                            </w:r>
                          </w:p>
                          <w:p w:rsidR="00B8012F" w:rsidRPr="00BE3CA0" w:rsidRDefault="00B8012F" w:rsidP="009F599E">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r w:rsidRPr="00BE3CA0">
                              <w:rPr>
                                <w:rFonts w:asciiTheme="majorHAnsi" w:hAnsiTheme="majorHAnsi" w:cstheme="minorBidi"/>
                                <w:b/>
                                <w:bCs/>
                                <w:color w:val="000000" w:themeColor="text1"/>
                                <w:kern w:val="24"/>
                                <w:u w:val="single"/>
                              </w:rPr>
                              <w:t>Rules for the Oral Argument</w:t>
                            </w:r>
                          </w:p>
                          <w:p w:rsidR="009F599E" w:rsidRPr="00BE3CA0" w:rsidRDefault="009F599E" w:rsidP="009F599E">
                            <w:pPr>
                              <w:pStyle w:val="NormalWeb"/>
                              <w:kinsoku w:val="0"/>
                              <w:overflowPunct w:val="0"/>
                              <w:spacing w:before="0" w:beforeAutospacing="0" w:after="0" w:afterAutospacing="0"/>
                              <w:jc w:val="center"/>
                              <w:textAlignment w:val="baseline"/>
                              <w:rPr>
                                <w:rFonts w:asciiTheme="majorHAnsi" w:hAnsiTheme="majorHAnsi"/>
                              </w:rPr>
                            </w:pPr>
                          </w:p>
                          <w:p w:rsidR="006F3200" w:rsidRPr="00BE3CA0"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rPr>
                              <w:t xml:space="preserve">Attorneys representing </w:t>
                            </w:r>
                            <w:r w:rsidR="00BE3CA0">
                              <w:rPr>
                                <w:rFonts w:asciiTheme="majorHAnsi" w:hAnsiTheme="majorHAnsi"/>
                              </w:rPr>
                              <w:t>Chicago</w:t>
                            </w:r>
                            <w:r w:rsidR="00BE09A4" w:rsidRPr="00BE3CA0">
                              <w:rPr>
                                <w:rFonts w:asciiTheme="majorHAnsi" w:hAnsiTheme="majorHAnsi"/>
                              </w:rPr>
                              <w:t xml:space="preserve"> </w:t>
                            </w:r>
                            <w:r w:rsidRPr="00BE3CA0">
                              <w:rPr>
                                <w:rFonts w:asciiTheme="majorHAnsi" w:hAnsiTheme="majorHAnsi"/>
                              </w:rPr>
                              <w:t xml:space="preserve">appealed the case to the Supreme Court, they are </w:t>
                            </w:r>
                            <w:r w:rsidRPr="00BE3CA0">
                              <w:rPr>
                                <w:rFonts w:asciiTheme="majorHAnsi" w:hAnsiTheme="majorHAnsi"/>
                                <w:i/>
                              </w:rPr>
                              <w:t>appellants</w:t>
                            </w:r>
                            <w:r w:rsidRPr="00BE3CA0">
                              <w:rPr>
                                <w:rFonts w:asciiTheme="majorHAnsi" w:hAnsiTheme="majorHAnsi"/>
                              </w:rPr>
                              <w:t>.</w:t>
                            </w:r>
                            <w:r w:rsidR="00B87945" w:rsidRPr="00BE3CA0">
                              <w:rPr>
                                <w:rFonts w:asciiTheme="majorHAnsi" w:hAnsiTheme="majorHAnsi"/>
                              </w:rPr>
                              <w:t xml:space="preserve"> They will present first.</w:t>
                            </w:r>
                            <w:r w:rsidRPr="00BE3CA0">
                              <w:rPr>
                                <w:rFonts w:asciiTheme="majorHAnsi" w:hAnsiTheme="majorHAnsi"/>
                              </w:rPr>
                              <w:t xml:space="preserve"> </w:t>
                            </w:r>
                          </w:p>
                          <w:p w:rsidR="006F3200" w:rsidRPr="00BE3CA0"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rPr>
                              <w:t xml:space="preserve">Attorneys </w:t>
                            </w:r>
                            <w:r w:rsidR="00BE3CA0" w:rsidRPr="00BE3CA0">
                              <w:rPr>
                                <w:rFonts w:asciiTheme="majorHAnsi" w:hAnsiTheme="majorHAnsi"/>
                              </w:rPr>
                              <w:t xml:space="preserve">representing </w:t>
                            </w:r>
                            <w:r w:rsidR="00BE3CA0">
                              <w:rPr>
                                <w:rFonts w:asciiTheme="majorHAnsi" w:hAnsiTheme="majorHAnsi"/>
                              </w:rPr>
                              <w:t>Morales</w:t>
                            </w:r>
                            <w:r w:rsidR="00BE09A4" w:rsidRPr="00BE3CA0">
                              <w:rPr>
                                <w:rFonts w:asciiTheme="majorHAnsi" w:hAnsiTheme="majorHAnsi"/>
                                <w:bCs/>
                                <w:color w:val="000000" w:themeColor="text1"/>
                                <w:kern w:val="24"/>
                              </w:rPr>
                              <w:t xml:space="preserve"> </w:t>
                            </w:r>
                            <w:r w:rsidRPr="00BE3CA0">
                              <w:rPr>
                                <w:rFonts w:asciiTheme="majorHAnsi" w:hAnsiTheme="majorHAnsi"/>
                              </w:rPr>
                              <w:t xml:space="preserve">are responding to the appeal, they are </w:t>
                            </w:r>
                            <w:r w:rsidRPr="00BE3CA0">
                              <w:rPr>
                                <w:rFonts w:asciiTheme="majorHAnsi" w:hAnsiTheme="majorHAnsi"/>
                                <w:i/>
                              </w:rPr>
                              <w:t>respondents</w:t>
                            </w:r>
                            <w:r w:rsidRPr="00BE3CA0">
                              <w:rPr>
                                <w:rFonts w:asciiTheme="majorHAnsi" w:hAnsiTheme="majorHAnsi"/>
                              </w:rPr>
                              <w:t>. They will present second.</w:t>
                            </w:r>
                          </w:p>
                          <w:p w:rsidR="00B8012F" w:rsidRPr="00BE3CA0" w:rsidRDefault="00B8012F"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cstheme="minorBidi"/>
                                <w:color w:val="000000" w:themeColor="text1"/>
                                <w:kern w:val="24"/>
                              </w:rPr>
                              <w:t>Justices will ask questions of both sides during the arguments.</w:t>
                            </w:r>
                          </w:p>
                          <w:p w:rsidR="006F3200" w:rsidRPr="00BE3CA0" w:rsidRDefault="006F3200" w:rsidP="006F3200">
                            <w:pPr>
                              <w:pStyle w:val="ListParagraph"/>
                              <w:numPr>
                                <w:ilvl w:val="0"/>
                                <w:numId w:val="15"/>
                              </w:numPr>
                              <w:spacing w:after="0" w:line="240" w:lineRule="auto"/>
                              <w:rPr>
                                <w:rFonts w:asciiTheme="majorHAnsi" w:hAnsiTheme="majorHAnsi"/>
                                <w:sz w:val="24"/>
                                <w:szCs w:val="24"/>
                              </w:rPr>
                            </w:pPr>
                            <w:r w:rsidRPr="00BE3CA0">
                              <w:rPr>
                                <w:rFonts w:asciiTheme="majorHAnsi" w:hAnsiTheme="majorHAnsi"/>
                                <w:sz w:val="24"/>
                                <w:szCs w:val="24"/>
                              </w:rPr>
                              <w:t xml:space="preserve">After hearing both sides, justices deliberate out loud. Attorneys listen but do not interrupt. </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Justices, deliberate by discussing the arguments you heard. Share with each other the most persuasive and least persuasive arguments you heard.</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Justices, provide reasons why you thought arguments were most persuasive or least persuasive.</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 xml:space="preserve">After deliberating, vote whether your court rules in favor of the </w:t>
                            </w:r>
                            <w:r w:rsidR="00563B66" w:rsidRPr="00BE3CA0">
                              <w:rPr>
                                <w:rFonts w:asciiTheme="majorHAnsi" w:hAnsiTheme="majorHAnsi"/>
                                <w:sz w:val="24"/>
                                <w:szCs w:val="24"/>
                              </w:rPr>
                              <w:t>State of California or Greenwood</w:t>
                            </w:r>
                            <w:r w:rsidRPr="00BE3CA0">
                              <w:rPr>
                                <w:rFonts w:asciiTheme="majorHAnsi" w:hAnsiTheme="majorHAnsi"/>
                                <w:sz w:val="24"/>
                                <w:szCs w:val="24"/>
                              </w:rPr>
                              <w:t>.</w:t>
                            </w:r>
                          </w:p>
                          <w:p w:rsidR="006F3200" w:rsidRPr="00BE3CA0" w:rsidRDefault="006F3200" w:rsidP="006F3200">
                            <w:pPr>
                              <w:pStyle w:val="NormalWeb"/>
                              <w:kinsoku w:val="0"/>
                              <w:overflowPunct w:val="0"/>
                              <w:spacing w:before="168" w:beforeAutospacing="0" w:after="0" w:afterAutospacing="0"/>
                              <w:ind w:left="360"/>
                              <w:textAlignment w:val="baseline"/>
                              <w:rPr>
                                <w:rFonts w:asciiTheme="majorHAnsi" w:hAnsiTheme="majorHAnsi"/>
                                <w:color w:val="000000" w:themeColor="text1"/>
                                <w:kern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8.4pt;margin-top:43.95pt;width:487.2pt;height:3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" filled="f" strokeweight=".5pt">
                <v:textbox>
                  <w:txbxContent>
                    <w:p w:rsidR="00B8012F" w:rsidRPr="00BE3CA0" w:rsidRDefault="00B8012F"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proofErr w:type="gramStart"/>
                      <w:r w:rsidRPr="00BE3CA0">
                        <w:rPr>
                          <w:rFonts w:asciiTheme="majorHAnsi" w:hAnsiTheme="majorHAnsi" w:cstheme="minorBidi"/>
                          <w:b/>
                          <w:bCs/>
                          <w:color w:val="000000" w:themeColor="text1"/>
                          <w:kern w:val="24"/>
                          <w:u w:val="single"/>
                        </w:rPr>
                        <w:t>To Prepare for the Case...</w:t>
                      </w:r>
                      <w:proofErr w:type="gramEnd"/>
                    </w:p>
                    <w:p w:rsidR="0047397C" w:rsidRPr="00BE3CA0" w:rsidRDefault="0047397C"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p>
                    <w:p w:rsidR="00F414F5" w:rsidRPr="00BE3CA0" w:rsidRDefault="00F414F5" w:rsidP="00F414F5">
                      <w:pPr>
                        <w:autoSpaceDE w:val="0"/>
                        <w:autoSpaceDN w:val="0"/>
                        <w:adjustRightInd w:val="0"/>
                        <w:spacing w:after="0" w:line="240" w:lineRule="auto"/>
                        <w:rPr>
                          <w:rFonts w:asciiTheme="majorHAnsi" w:hAnsiTheme="majorHAnsi" w:cs="Arial Narrow"/>
                          <w:sz w:val="24"/>
                          <w:szCs w:val="24"/>
                        </w:rPr>
                      </w:pPr>
                      <w:r w:rsidRPr="00BE3CA0">
                        <w:rPr>
                          <w:rFonts w:asciiTheme="majorHAnsi" w:hAnsiTheme="majorHAnsi" w:cs="Arial Narrow"/>
                          <w:b/>
                          <w:bCs/>
                          <w:sz w:val="24"/>
                          <w:szCs w:val="24"/>
                        </w:rPr>
                        <w:t xml:space="preserve">Attorneys for Chicago: </w:t>
                      </w:r>
                      <w:r w:rsidRPr="00BE3CA0">
                        <w:rPr>
                          <w:rFonts w:asciiTheme="majorHAnsi" w:hAnsiTheme="majorHAnsi" w:cs="Arial Narrow"/>
                          <w:sz w:val="24"/>
                          <w:szCs w:val="24"/>
                        </w:rPr>
                        <w:t xml:space="preserve">Create arguments to convince the justices that the ordinance is </w:t>
                      </w:r>
                      <w:r w:rsidRPr="00BE3CA0">
                        <w:rPr>
                          <w:rFonts w:asciiTheme="majorHAnsi" w:hAnsiTheme="majorHAnsi" w:cs="Arial Narrow"/>
                          <w:b/>
                          <w:bCs/>
                          <w:sz w:val="24"/>
                          <w:szCs w:val="24"/>
                        </w:rPr>
                        <w:t xml:space="preserve">not </w:t>
                      </w:r>
                      <w:r w:rsidRPr="00BE3CA0">
                        <w:rPr>
                          <w:rFonts w:asciiTheme="majorHAnsi" w:hAnsiTheme="majorHAnsi" w:cs="Arial Narrow"/>
                          <w:sz w:val="24"/>
                          <w:szCs w:val="24"/>
                        </w:rPr>
                        <w:t>unconstitutional or vague.</w:t>
                      </w: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b/>
                          <w:bCs/>
                        </w:rPr>
                      </w:pP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rPr>
                      </w:pPr>
                      <w:r w:rsidRPr="00BE3CA0">
                        <w:rPr>
                          <w:rFonts w:asciiTheme="majorHAnsi" w:hAnsiTheme="majorHAnsi" w:cs="Arial Narrow"/>
                          <w:b/>
                          <w:bCs/>
                        </w:rPr>
                        <w:t xml:space="preserve">Attorneys for Morales: </w:t>
                      </w:r>
                      <w:r w:rsidRPr="00BE3CA0">
                        <w:rPr>
                          <w:rFonts w:asciiTheme="majorHAnsi" w:hAnsiTheme="majorHAnsi" w:cs="Arial Narrow"/>
                        </w:rPr>
                        <w:t xml:space="preserve">Create arguments to convince the justices that the ordinance </w:t>
                      </w:r>
                      <w:r w:rsidRPr="00BE3CA0">
                        <w:rPr>
                          <w:rFonts w:asciiTheme="majorHAnsi" w:hAnsiTheme="majorHAnsi" w:cs="Arial Narrow"/>
                          <w:b/>
                          <w:bCs/>
                        </w:rPr>
                        <w:t xml:space="preserve">is </w:t>
                      </w:r>
                      <w:r w:rsidRPr="00BE3CA0">
                        <w:rPr>
                          <w:rFonts w:asciiTheme="majorHAnsi" w:hAnsiTheme="majorHAnsi" w:cs="Arial Narrow"/>
                        </w:rPr>
                        <w:t>vague and unconstitutional.</w:t>
                      </w:r>
                    </w:p>
                    <w:p w:rsidR="00F414F5" w:rsidRPr="00BE3CA0" w:rsidRDefault="00F414F5" w:rsidP="00F414F5">
                      <w:pPr>
                        <w:pStyle w:val="NormalWeb"/>
                        <w:kinsoku w:val="0"/>
                        <w:overflowPunct w:val="0"/>
                        <w:spacing w:before="0" w:beforeAutospacing="0" w:after="0" w:afterAutospacing="0"/>
                        <w:textAlignment w:val="baseline"/>
                        <w:rPr>
                          <w:rFonts w:asciiTheme="majorHAnsi" w:hAnsiTheme="majorHAnsi" w:cs="Arial Narrow"/>
                        </w:rPr>
                      </w:pPr>
                    </w:p>
                    <w:p w:rsidR="00B8012F" w:rsidRPr="00BE3CA0" w:rsidRDefault="00B8012F" w:rsidP="00F414F5">
                      <w:pPr>
                        <w:pStyle w:val="NormalWeb"/>
                        <w:kinsoku w:val="0"/>
                        <w:overflowPunct w:val="0"/>
                        <w:spacing w:before="0" w:beforeAutospacing="0" w:after="0" w:afterAutospacing="0"/>
                        <w:textAlignment w:val="baseline"/>
                        <w:rPr>
                          <w:rFonts w:asciiTheme="majorHAnsi" w:hAnsiTheme="majorHAnsi"/>
                        </w:rPr>
                      </w:pPr>
                      <w:r w:rsidRPr="00BE3CA0">
                        <w:rPr>
                          <w:rFonts w:asciiTheme="majorHAnsi" w:hAnsiTheme="majorHAnsi" w:cstheme="minorBidi"/>
                          <w:b/>
                          <w:bCs/>
                          <w:color w:val="000000" w:themeColor="text1"/>
                          <w:kern w:val="24"/>
                        </w:rPr>
                        <w:t>Justices of the U.S. Supreme Court:</w:t>
                      </w:r>
                      <w:r w:rsidRPr="00BE3CA0">
                        <w:rPr>
                          <w:rFonts w:asciiTheme="majorHAnsi" w:hAnsiTheme="majorHAnsi" w:cstheme="minorBidi"/>
                          <w:color w:val="000000" w:themeColor="text1"/>
                          <w:kern w:val="24"/>
                        </w:rPr>
                        <w:t xml:space="preserve"> Create at least three questions to ask each side to help you determine </w:t>
                      </w:r>
                      <w:r w:rsidR="00CB3FAD" w:rsidRPr="00BE3CA0">
                        <w:rPr>
                          <w:rFonts w:asciiTheme="majorHAnsi" w:hAnsiTheme="majorHAnsi"/>
                        </w:rPr>
                        <w:t xml:space="preserve">whether </w:t>
                      </w:r>
                      <w:r w:rsidR="00F414F5" w:rsidRPr="00BE3CA0">
                        <w:rPr>
                          <w:rFonts w:asciiTheme="majorHAnsi" w:hAnsiTheme="majorHAnsi"/>
                        </w:rPr>
                        <w:t xml:space="preserve">the </w:t>
                      </w:r>
                      <w:r w:rsidR="00C56757">
                        <w:rPr>
                          <w:rFonts w:asciiTheme="majorHAnsi" w:hAnsiTheme="majorHAnsi"/>
                        </w:rPr>
                        <w:t>Chicago’s o</w:t>
                      </w:r>
                      <w:r w:rsidR="00F414F5" w:rsidRPr="00BE3CA0">
                        <w:rPr>
                          <w:rFonts w:asciiTheme="majorHAnsi" w:hAnsiTheme="majorHAnsi"/>
                        </w:rPr>
                        <w:t>rdinance</w:t>
                      </w:r>
                      <w:r w:rsidR="00C56757">
                        <w:rPr>
                          <w:rFonts w:asciiTheme="majorHAnsi" w:hAnsiTheme="majorHAnsi"/>
                        </w:rPr>
                        <w:t xml:space="preserve"> violates the</w:t>
                      </w:r>
                      <w:r w:rsidR="00BE09A4" w:rsidRPr="00BE3CA0">
                        <w:rPr>
                          <w:rFonts w:asciiTheme="majorHAnsi" w:hAnsiTheme="majorHAnsi"/>
                        </w:rPr>
                        <w:t xml:space="preserve"> </w:t>
                      </w:r>
                      <w:r w:rsidR="00C56757">
                        <w:rPr>
                          <w:rFonts w:asciiTheme="majorHAnsi" w:hAnsiTheme="majorHAnsi" w:cs="Arial Narrow"/>
                        </w:rPr>
                        <w:t>due process clause of the 14</w:t>
                      </w:r>
                      <w:r w:rsidR="00C56757" w:rsidRPr="00C56757">
                        <w:rPr>
                          <w:rFonts w:asciiTheme="majorHAnsi" w:hAnsiTheme="majorHAnsi" w:cs="Arial Narrow"/>
                          <w:vertAlign w:val="superscript"/>
                        </w:rPr>
                        <w:t>th</w:t>
                      </w:r>
                      <w:r w:rsidR="00C56757">
                        <w:rPr>
                          <w:rFonts w:asciiTheme="majorHAnsi" w:hAnsiTheme="majorHAnsi" w:cs="Arial Narrow"/>
                        </w:rPr>
                        <w:t xml:space="preserve"> amendment.</w:t>
                      </w:r>
                    </w:p>
                    <w:p w:rsidR="00B8012F" w:rsidRPr="00BE3CA0" w:rsidRDefault="00B8012F" w:rsidP="009F599E">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u w:val="single"/>
                        </w:rPr>
                      </w:pPr>
                      <w:r w:rsidRPr="00BE3CA0">
                        <w:rPr>
                          <w:rFonts w:asciiTheme="majorHAnsi" w:hAnsiTheme="majorHAnsi" w:cstheme="minorBidi"/>
                          <w:b/>
                          <w:bCs/>
                          <w:color w:val="000000" w:themeColor="text1"/>
                          <w:kern w:val="24"/>
                          <w:u w:val="single"/>
                        </w:rPr>
                        <w:t>Rules for the Oral Argument</w:t>
                      </w:r>
                    </w:p>
                    <w:p w:rsidR="009F599E" w:rsidRPr="00BE3CA0" w:rsidRDefault="009F599E" w:rsidP="009F599E">
                      <w:pPr>
                        <w:pStyle w:val="NormalWeb"/>
                        <w:kinsoku w:val="0"/>
                        <w:overflowPunct w:val="0"/>
                        <w:spacing w:before="0" w:beforeAutospacing="0" w:after="0" w:afterAutospacing="0"/>
                        <w:jc w:val="center"/>
                        <w:textAlignment w:val="baseline"/>
                        <w:rPr>
                          <w:rFonts w:asciiTheme="majorHAnsi" w:hAnsiTheme="majorHAnsi"/>
                        </w:rPr>
                      </w:pPr>
                    </w:p>
                    <w:p w:rsidR="006F3200" w:rsidRPr="00BE3CA0"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rPr>
                        <w:t xml:space="preserve">Attorneys representing </w:t>
                      </w:r>
                      <w:r w:rsidR="00BE3CA0">
                        <w:rPr>
                          <w:rFonts w:asciiTheme="majorHAnsi" w:hAnsiTheme="majorHAnsi"/>
                        </w:rPr>
                        <w:t>Chicago</w:t>
                      </w:r>
                      <w:r w:rsidR="00BE09A4" w:rsidRPr="00BE3CA0">
                        <w:rPr>
                          <w:rFonts w:asciiTheme="majorHAnsi" w:hAnsiTheme="majorHAnsi"/>
                        </w:rPr>
                        <w:t xml:space="preserve"> </w:t>
                      </w:r>
                      <w:r w:rsidRPr="00BE3CA0">
                        <w:rPr>
                          <w:rFonts w:asciiTheme="majorHAnsi" w:hAnsiTheme="majorHAnsi"/>
                        </w:rPr>
                        <w:t xml:space="preserve">appealed the case to the Supreme Court, they are </w:t>
                      </w:r>
                      <w:r w:rsidRPr="00BE3CA0">
                        <w:rPr>
                          <w:rFonts w:asciiTheme="majorHAnsi" w:hAnsiTheme="majorHAnsi"/>
                          <w:i/>
                        </w:rPr>
                        <w:t>appellants</w:t>
                      </w:r>
                      <w:r w:rsidRPr="00BE3CA0">
                        <w:rPr>
                          <w:rFonts w:asciiTheme="majorHAnsi" w:hAnsiTheme="majorHAnsi"/>
                        </w:rPr>
                        <w:t>.</w:t>
                      </w:r>
                      <w:r w:rsidR="00B87945" w:rsidRPr="00BE3CA0">
                        <w:rPr>
                          <w:rFonts w:asciiTheme="majorHAnsi" w:hAnsiTheme="majorHAnsi"/>
                        </w:rPr>
                        <w:t xml:space="preserve"> They will present first.</w:t>
                      </w:r>
                      <w:r w:rsidRPr="00BE3CA0">
                        <w:rPr>
                          <w:rFonts w:asciiTheme="majorHAnsi" w:hAnsiTheme="majorHAnsi"/>
                        </w:rPr>
                        <w:t xml:space="preserve"> </w:t>
                      </w:r>
                    </w:p>
                    <w:p w:rsidR="006F3200" w:rsidRPr="00BE3CA0"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rPr>
                        <w:t xml:space="preserve">Attorneys </w:t>
                      </w:r>
                      <w:r w:rsidR="00BE3CA0" w:rsidRPr="00BE3CA0">
                        <w:rPr>
                          <w:rFonts w:asciiTheme="majorHAnsi" w:hAnsiTheme="majorHAnsi"/>
                        </w:rPr>
                        <w:t xml:space="preserve">representing </w:t>
                      </w:r>
                      <w:r w:rsidR="00BE3CA0">
                        <w:rPr>
                          <w:rFonts w:asciiTheme="majorHAnsi" w:hAnsiTheme="majorHAnsi"/>
                        </w:rPr>
                        <w:t>Morales</w:t>
                      </w:r>
                      <w:r w:rsidR="00BE09A4" w:rsidRPr="00BE3CA0">
                        <w:rPr>
                          <w:rFonts w:asciiTheme="majorHAnsi" w:hAnsiTheme="majorHAnsi"/>
                          <w:bCs/>
                          <w:color w:val="000000" w:themeColor="text1"/>
                          <w:kern w:val="24"/>
                        </w:rPr>
                        <w:t xml:space="preserve"> </w:t>
                      </w:r>
                      <w:r w:rsidRPr="00BE3CA0">
                        <w:rPr>
                          <w:rFonts w:asciiTheme="majorHAnsi" w:hAnsiTheme="majorHAnsi"/>
                        </w:rPr>
                        <w:t xml:space="preserve">are responding to the appeal, they are </w:t>
                      </w:r>
                      <w:r w:rsidRPr="00BE3CA0">
                        <w:rPr>
                          <w:rFonts w:asciiTheme="majorHAnsi" w:hAnsiTheme="majorHAnsi"/>
                          <w:i/>
                        </w:rPr>
                        <w:t>respondents</w:t>
                      </w:r>
                      <w:r w:rsidRPr="00BE3CA0">
                        <w:rPr>
                          <w:rFonts w:asciiTheme="majorHAnsi" w:hAnsiTheme="majorHAnsi"/>
                        </w:rPr>
                        <w:t>. They will present second.</w:t>
                      </w:r>
                    </w:p>
                    <w:p w:rsidR="00B8012F" w:rsidRPr="00BE3CA0" w:rsidRDefault="00B8012F"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rPr>
                      </w:pPr>
                      <w:r w:rsidRPr="00BE3CA0">
                        <w:rPr>
                          <w:rFonts w:asciiTheme="majorHAnsi" w:hAnsiTheme="majorHAnsi" w:cstheme="minorBidi"/>
                          <w:color w:val="000000" w:themeColor="text1"/>
                          <w:kern w:val="24"/>
                        </w:rPr>
                        <w:t>Justices will ask questions of both sides during the arguments.</w:t>
                      </w:r>
                    </w:p>
                    <w:p w:rsidR="006F3200" w:rsidRPr="00BE3CA0" w:rsidRDefault="006F3200" w:rsidP="006F3200">
                      <w:pPr>
                        <w:pStyle w:val="ListParagraph"/>
                        <w:numPr>
                          <w:ilvl w:val="0"/>
                          <w:numId w:val="15"/>
                        </w:numPr>
                        <w:spacing w:after="0" w:line="240" w:lineRule="auto"/>
                        <w:rPr>
                          <w:rFonts w:asciiTheme="majorHAnsi" w:hAnsiTheme="majorHAnsi"/>
                          <w:sz w:val="24"/>
                          <w:szCs w:val="24"/>
                        </w:rPr>
                      </w:pPr>
                      <w:r w:rsidRPr="00BE3CA0">
                        <w:rPr>
                          <w:rFonts w:asciiTheme="majorHAnsi" w:hAnsiTheme="majorHAnsi"/>
                          <w:sz w:val="24"/>
                          <w:szCs w:val="24"/>
                        </w:rPr>
                        <w:t xml:space="preserve">After hearing both sides, justices deliberate out loud. Attorneys listen but do not interrupt. </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Justices, deliberate by discussing the arguments you heard. Share with each other the most persuasive and least persuasive arguments you heard.</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Justices, provide reasons why you thought arguments were most persuasive or least persuasive.</w:t>
                      </w:r>
                    </w:p>
                    <w:p w:rsidR="006F3200" w:rsidRPr="00BE3CA0" w:rsidRDefault="006F3200" w:rsidP="006F3200">
                      <w:pPr>
                        <w:pStyle w:val="ListParagraph"/>
                        <w:numPr>
                          <w:ilvl w:val="0"/>
                          <w:numId w:val="14"/>
                        </w:numPr>
                        <w:spacing w:after="0" w:line="240" w:lineRule="auto"/>
                        <w:ind w:left="720"/>
                        <w:rPr>
                          <w:rFonts w:asciiTheme="majorHAnsi" w:hAnsiTheme="majorHAnsi"/>
                          <w:sz w:val="24"/>
                          <w:szCs w:val="24"/>
                        </w:rPr>
                      </w:pPr>
                      <w:r w:rsidRPr="00BE3CA0">
                        <w:rPr>
                          <w:rFonts w:asciiTheme="majorHAnsi" w:hAnsiTheme="majorHAnsi"/>
                          <w:sz w:val="24"/>
                          <w:szCs w:val="24"/>
                        </w:rPr>
                        <w:t xml:space="preserve">After deliberating, vote whether your court rules in favor of the </w:t>
                      </w:r>
                      <w:r w:rsidR="00563B66" w:rsidRPr="00BE3CA0">
                        <w:rPr>
                          <w:rFonts w:asciiTheme="majorHAnsi" w:hAnsiTheme="majorHAnsi"/>
                          <w:sz w:val="24"/>
                          <w:szCs w:val="24"/>
                        </w:rPr>
                        <w:t>State of California or Greenwood</w:t>
                      </w:r>
                      <w:r w:rsidRPr="00BE3CA0">
                        <w:rPr>
                          <w:rFonts w:asciiTheme="majorHAnsi" w:hAnsiTheme="majorHAnsi"/>
                          <w:sz w:val="24"/>
                          <w:szCs w:val="24"/>
                        </w:rPr>
                        <w:t>.</w:t>
                      </w:r>
                    </w:p>
                    <w:p w:rsidR="006F3200" w:rsidRPr="00BE3CA0" w:rsidRDefault="006F3200" w:rsidP="006F3200">
                      <w:pPr>
                        <w:pStyle w:val="NormalWeb"/>
                        <w:kinsoku w:val="0"/>
                        <w:overflowPunct w:val="0"/>
                        <w:spacing w:before="168" w:beforeAutospacing="0" w:after="0" w:afterAutospacing="0"/>
                        <w:ind w:left="360"/>
                        <w:textAlignment w:val="baseline"/>
                        <w:rPr>
                          <w:rFonts w:asciiTheme="majorHAnsi" w:hAnsiTheme="majorHAnsi"/>
                          <w:color w:val="000000" w:themeColor="text1"/>
                          <w:kern w:val="24"/>
                        </w:rPr>
                      </w:pPr>
                    </w:p>
                  </w:txbxContent>
                </v:textbox>
                <w10:wrap type="square"/>
              </v:shape>
            </w:pict>
          </mc:Fallback>
        </mc:AlternateContent>
      </w:r>
      <w:r w:rsidR="00F414F5" w:rsidRPr="004A4A9F">
        <w:rPr>
          <w:rFonts w:asciiTheme="majorHAnsi" w:hAnsiTheme="majorHAnsi" w:cs="Arial Narrow"/>
          <w:sz w:val="24"/>
          <w:szCs w:val="24"/>
        </w:rPr>
        <w:t xml:space="preserve">Is the City of Chicago’s Gang Congregation Ordinance </w:t>
      </w:r>
      <w:proofErr w:type="gramStart"/>
      <w:r w:rsidR="00C56757">
        <w:rPr>
          <w:rFonts w:asciiTheme="majorHAnsi" w:hAnsiTheme="majorHAnsi" w:cs="Arial Narrow"/>
          <w:sz w:val="24"/>
          <w:szCs w:val="24"/>
        </w:rPr>
        <w:t>violate</w:t>
      </w:r>
      <w:proofErr w:type="gramEnd"/>
      <w:r w:rsidR="00C56757">
        <w:rPr>
          <w:rFonts w:asciiTheme="majorHAnsi" w:hAnsiTheme="majorHAnsi" w:cs="Arial Narrow"/>
          <w:sz w:val="24"/>
          <w:szCs w:val="24"/>
        </w:rPr>
        <w:t xml:space="preserve"> the due process clause of the 14</w:t>
      </w:r>
      <w:r w:rsidR="00C56757" w:rsidRPr="00C56757">
        <w:rPr>
          <w:rFonts w:asciiTheme="majorHAnsi" w:hAnsiTheme="majorHAnsi" w:cs="Arial Narrow"/>
          <w:sz w:val="24"/>
          <w:szCs w:val="24"/>
          <w:vertAlign w:val="superscript"/>
        </w:rPr>
        <w:t>th</w:t>
      </w:r>
      <w:r w:rsidR="00C56757">
        <w:rPr>
          <w:rFonts w:asciiTheme="majorHAnsi" w:hAnsiTheme="majorHAnsi" w:cs="Arial Narrow"/>
          <w:sz w:val="24"/>
          <w:szCs w:val="24"/>
        </w:rPr>
        <w:t xml:space="preserve"> amendment? </w:t>
      </w:r>
      <w:r w:rsidR="00F414F5" w:rsidRPr="004A4A9F">
        <w:rPr>
          <w:rFonts w:asciiTheme="majorHAnsi" w:hAnsiTheme="majorHAnsi" w:cs="Arial Narrow"/>
          <w:sz w:val="24"/>
          <w:szCs w:val="24"/>
        </w:rPr>
        <w:t>Why or why not?</w:t>
      </w:r>
      <w:r w:rsidR="00CB3FAD" w:rsidRPr="004A4A9F">
        <w:rPr>
          <w:rFonts w:asciiTheme="majorHAnsi" w:hAnsiTheme="majorHAnsi"/>
          <w:snapToGrid w:val="0"/>
          <w:sz w:val="24"/>
          <w:szCs w:val="24"/>
        </w:rPr>
        <w:t>?</w:t>
      </w:r>
      <w:r w:rsidR="00CB3FAD" w:rsidRPr="004A4A9F">
        <w:rPr>
          <w:rFonts w:asciiTheme="majorHAnsi" w:hAnsiTheme="majorHAnsi"/>
          <w:sz w:val="24"/>
          <w:szCs w:val="24"/>
        </w:rPr>
        <w:t xml:space="preserve"> </w:t>
      </w:r>
    </w:p>
    <w:p w:rsidR="004A4A9F" w:rsidRPr="004A4A9F" w:rsidRDefault="004A4A9F" w:rsidP="00563B66">
      <w:pPr>
        <w:spacing w:after="0"/>
        <w:ind w:left="-720"/>
        <w:rPr>
          <w:rFonts w:asciiTheme="majorHAnsi" w:hAnsiTheme="majorHAnsi"/>
          <w:b/>
          <w:sz w:val="24"/>
          <w:szCs w:val="24"/>
        </w:rPr>
      </w:pPr>
    </w:p>
    <w:p w:rsidR="00B8012F" w:rsidRPr="004A4A9F" w:rsidRDefault="00F26C86" w:rsidP="00563B66">
      <w:pPr>
        <w:spacing w:after="0"/>
        <w:ind w:left="-720"/>
        <w:rPr>
          <w:rFonts w:asciiTheme="majorHAnsi" w:hAnsiTheme="majorHAnsi"/>
          <w:b/>
          <w:sz w:val="24"/>
          <w:szCs w:val="24"/>
        </w:rPr>
      </w:pPr>
      <w:r w:rsidRPr="004A4A9F">
        <w:rPr>
          <w:rFonts w:asciiTheme="majorHAnsi" w:hAnsiTheme="majorHAnsi"/>
          <w:b/>
          <w:sz w:val="24"/>
          <w:szCs w:val="24"/>
        </w:rPr>
        <w:t>T</w:t>
      </w:r>
      <w:r w:rsidR="00B8012F" w:rsidRPr="004A4A9F">
        <w:rPr>
          <w:rFonts w:asciiTheme="majorHAnsi" w:hAnsiTheme="majorHAnsi"/>
          <w:b/>
          <w:sz w:val="24"/>
          <w:szCs w:val="24"/>
        </w:rPr>
        <w:t xml:space="preserve">he Arguments </w:t>
      </w:r>
      <w:r w:rsidR="004A4A9F" w:rsidRPr="004A4A9F">
        <w:rPr>
          <w:rFonts w:asciiTheme="majorHAnsi" w:hAnsiTheme="majorHAnsi"/>
          <w:b/>
          <w:sz w:val="24"/>
          <w:szCs w:val="24"/>
        </w:rPr>
        <w:t>of Chicago</w:t>
      </w:r>
      <w:r w:rsidR="00B8012F" w:rsidRPr="004A4A9F">
        <w:rPr>
          <w:rFonts w:asciiTheme="majorHAnsi" w:hAnsiTheme="majorHAnsi"/>
          <w:b/>
          <w:sz w:val="24"/>
          <w:szCs w:val="24"/>
        </w:rPr>
        <w:t xml:space="preserve"> (Appellant)</w:t>
      </w:r>
      <w:r w:rsidR="004A4A9F">
        <w:rPr>
          <w:rFonts w:asciiTheme="majorHAnsi" w:hAnsiTheme="majorHAnsi"/>
          <w:b/>
          <w:sz w:val="24"/>
          <w:szCs w:val="24"/>
        </w:rPr>
        <w:t>:</w:t>
      </w:r>
    </w:p>
    <w:p w:rsidR="00B8012F" w:rsidRPr="004A4A9F" w:rsidRDefault="00B8012F" w:rsidP="00563B66">
      <w:pPr>
        <w:spacing w:after="0"/>
        <w:ind w:left="-720"/>
        <w:rPr>
          <w:rFonts w:asciiTheme="majorHAnsi" w:hAnsiTheme="majorHAnsi"/>
          <w:sz w:val="24"/>
          <w:szCs w:val="24"/>
        </w:rPr>
      </w:pPr>
      <w:r w:rsidRPr="004A4A9F">
        <w:rPr>
          <w:rFonts w:asciiTheme="majorHAnsi" w:hAnsiTheme="majorHAnsi"/>
          <w:sz w:val="24"/>
          <w:szCs w:val="24"/>
        </w:rPr>
        <w:t xml:space="preserve">Attorneys representing </w:t>
      </w:r>
      <w:r w:rsidR="00C56757">
        <w:rPr>
          <w:rFonts w:asciiTheme="majorHAnsi" w:hAnsiTheme="majorHAnsi"/>
          <w:sz w:val="24"/>
          <w:szCs w:val="24"/>
        </w:rPr>
        <w:t>Chicago</w:t>
      </w:r>
      <w:r w:rsidRPr="004A4A9F">
        <w:rPr>
          <w:rFonts w:asciiTheme="majorHAnsi" w:hAnsiTheme="majorHAnsi"/>
          <w:sz w:val="24"/>
          <w:szCs w:val="24"/>
        </w:rPr>
        <w:t xml:space="preserve"> </w:t>
      </w:r>
      <w:r w:rsidR="00B43D54" w:rsidRPr="004A4A9F">
        <w:rPr>
          <w:rFonts w:asciiTheme="majorHAnsi" w:hAnsiTheme="majorHAnsi"/>
          <w:sz w:val="24"/>
          <w:szCs w:val="24"/>
        </w:rPr>
        <w:t>argued the</w:t>
      </w:r>
      <w:r w:rsidR="00C56757">
        <w:rPr>
          <w:rFonts w:asciiTheme="majorHAnsi" w:hAnsiTheme="majorHAnsi"/>
          <w:sz w:val="24"/>
          <w:szCs w:val="24"/>
        </w:rPr>
        <w:t xml:space="preserve"> city </w:t>
      </w:r>
      <w:r w:rsidR="001003B6">
        <w:rPr>
          <w:rFonts w:asciiTheme="majorHAnsi" w:hAnsiTheme="majorHAnsi"/>
          <w:sz w:val="24"/>
          <w:szCs w:val="24"/>
        </w:rPr>
        <w:t>ordinance was constitutional</w:t>
      </w:r>
      <w:r w:rsidR="00BE09A4" w:rsidRPr="004A4A9F">
        <w:rPr>
          <w:rFonts w:asciiTheme="majorHAnsi" w:hAnsiTheme="majorHAnsi"/>
          <w:sz w:val="24"/>
          <w:szCs w:val="24"/>
        </w:rPr>
        <w:t>.</w:t>
      </w:r>
      <w:r w:rsidR="00B43D54" w:rsidRPr="004A4A9F">
        <w:rPr>
          <w:rFonts w:asciiTheme="majorHAnsi" w:hAnsiTheme="majorHAnsi"/>
          <w:sz w:val="24"/>
          <w:szCs w:val="24"/>
        </w:rPr>
        <w:t xml:space="preserve"> </w:t>
      </w:r>
      <w:r w:rsidRPr="004A4A9F">
        <w:rPr>
          <w:rFonts w:asciiTheme="majorHAnsi" w:hAnsiTheme="majorHAnsi"/>
          <w:sz w:val="24"/>
          <w:szCs w:val="24"/>
        </w:rPr>
        <w:t>To support their position they argued</w:t>
      </w:r>
      <w:r w:rsidR="00E404EF" w:rsidRPr="004A4A9F">
        <w:rPr>
          <w:rFonts w:asciiTheme="majorHAnsi" w:hAnsiTheme="majorHAnsi"/>
          <w:sz w:val="24"/>
          <w:szCs w:val="24"/>
        </w:rPr>
        <w:t>:</w:t>
      </w:r>
    </w:p>
    <w:p w:rsidR="004A4A9F" w:rsidRPr="004A4A9F" w:rsidRDefault="004A4A9F" w:rsidP="00621A5C">
      <w:pPr>
        <w:pStyle w:val="ListParagraph"/>
        <w:numPr>
          <w:ilvl w:val="0"/>
          <w:numId w:val="27"/>
        </w:numPr>
        <w:tabs>
          <w:tab w:val="left" w:pos="0"/>
        </w:tabs>
        <w:autoSpaceDE w:val="0"/>
        <w:autoSpaceDN w:val="0"/>
        <w:adjustRightInd w:val="0"/>
        <w:spacing w:after="0" w:line="240" w:lineRule="auto"/>
        <w:ind w:left="0"/>
        <w:rPr>
          <w:rFonts w:asciiTheme="majorHAnsi" w:hAnsiTheme="majorHAnsi" w:cs="Arial Narrow"/>
          <w:sz w:val="24"/>
          <w:szCs w:val="24"/>
        </w:rPr>
      </w:pPr>
      <w:r>
        <w:rPr>
          <w:rFonts w:ascii="Times New Roman" w:hAnsi="Times New Roman"/>
          <w:sz w:val="24"/>
        </w:rPr>
        <w:t xml:space="preserve">The ordinance is necessary to protect Chicago from criminal street gangs. Criminal street gangs congregate in public places, deal drugs, and terrorize </w:t>
      </w:r>
      <w:r w:rsidR="00F24A3C">
        <w:rPr>
          <w:rFonts w:ascii="Times New Roman" w:hAnsi="Times New Roman"/>
          <w:sz w:val="24"/>
        </w:rPr>
        <w:t>neighborhoods</w:t>
      </w:r>
      <w:r w:rsidR="00F24A3C" w:rsidRPr="004A4A9F">
        <w:rPr>
          <w:rFonts w:asciiTheme="majorHAnsi" w:hAnsiTheme="majorHAnsi" w:cs="Arial Narrow"/>
          <w:sz w:val="24"/>
          <w:szCs w:val="24"/>
        </w:rPr>
        <w:t xml:space="preserve">. </w:t>
      </w:r>
      <w:r w:rsidRPr="004A4A9F">
        <w:rPr>
          <w:rFonts w:asciiTheme="majorHAnsi" w:hAnsiTheme="majorHAnsi" w:cs="Arial Narrow"/>
          <w:sz w:val="24"/>
          <w:szCs w:val="24"/>
        </w:rPr>
        <w:t>Our city has been afflicted with criminal street gangs, and these gangs terrorize the neighborhoods. Many residents feel that they are prisoners in their own homes.</w:t>
      </w:r>
    </w:p>
    <w:p w:rsidR="004A4A9F" w:rsidRPr="00C56757" w:rsidRDefault="004A4A9F" w:rsidP="00621A5C">
      <w:pPr>
        <w:pStyle w:val="ListParagraph"/>
        <w:numPr>
          <w:ilvl w:val="0"/>
          <w:numId w:val="27"/>
        </w:numPr>
        <w:tabs>
          <w:tab w:val="left" w:pos="0"/>
        </w:tabs>
        <w:autoSpaceDE w:val="0"/>
        <w:autoSpaceDN w:val="0"/>
        <w:adjustRightInd w:val="0"/>
        <w:spacing w:after="0" w:line="240" w:lineRule="auto"/>
        <w:ind w:left="0"/>
        <w:rPr>
          <w:rFonts w:asciiTheme="majorHAnsi" w:hAnsiTheme="majorHAnsi" w:cs="Arial Narrow"/>
          <w:sz w:val="24"/>
          <w:szCs w:val="24"/>
        </w:rPr>
      </w:pPr>
      <w:r w:rsidRPr="004A4A9F">
        <w:rPr>
          <w:rFonts w:asciiTheme="majorHAnsi" w:hAnsiTheme="majorHAnsi" w:cs="Arial Narrow"/>
          <w:sz w:val="24"/>
          <w:szCs w:val="24"/>
        </w:rPr>
        <w:t xml:space="preserve">The ordinance does nothing more than allow the police the power to maintain the </w:t>
      </w:r>
      <w:r w:rsidRPr="00C56757">
        <w:rPr>
          <w:rFonts w:asciiTheme="majorHAnsi" w:hAnsiTheme="majorHAnsi" w:cs="Arial Narrow"/>
          <w:sz w:val="24"/>
          <w:szCs w:val="24"/>
        </w:rPr>
        <w:t>public peace, and, when necessary, to disperse groups of individuals who threaten it.</w:t>
      </w:r>
    </w:p>
    <w:p w:rsidR="004A4A9F" w:rsidRPr="00C56757" w:rsidRDefault="004A4A9F" w:rsidP="00621A5C">
      <w:pPr>
        <w:pStyle w:val="ListParagraph"/>
        <w:numPr>
          <w:ilvl w:val="0"/>
          <w:numId w:val="27"/>
        </w:numPr>
        <w:tabs>
          <w:tab w:val="left" w:pos="0"/>
        </w:tabs>
        <w:autoSpaceDE w:val="0"/>
        <w:autoSpaceDN w:val="0"/>
        <w:adjustRightInd w:val="0"/>
        <w:spacing w:after="0" w:line="240" w:lineRule="auto"/>
        <w:ind w:left="0"/>
        <w:rPr>
          <w:rFonts w:asciiTheme="majorHAnsi" w:hAnsiTheme="majorHAnsi" w:cs="Arial Narrow"/>
          <w:sz w:val="24"/>
          <w:szCs w:val="24"/>
        </w:rPr>
      </w:pPr>
      <w:r w:rsidRPr="00C56757">
        <w:rPr>
          <w:rFonts w:asciiTheme="majorHAnsi" w:hAnsiTheme="majorHAnsi" w:cs="Arial Narrow"/>
          <w:sz w:val="24"/>
          <w:szCs w:val="24"/>
        </w:rPr>
        <w:t>There is nothing "vague" about this ordinance. When a police officer asks people to disperse and remove themselves from the area, the majority of people will know what that means and understand exactly how to comply.</w:t>
      </w:r>
    </w:p>
    <w:p w:rsidR="004A4A9F" w:rsidRPr="00C56757" w:rsidRDefault="004A4A9F" w:rsidP="00621A5C">
      <w:pPr>
        <w:pStyle w:val="ListParagraph"/>
        <w:numPr>
          <w:ilvl w:val="0"/>
          <w:numId w:val="27"/>
        </w:numPr>
        <w:tabs>
          <w:tab w:val="left" w:pos="0"/>
        </w:tabs>
        <w:autoSpaceDE w:val="0"/>
        <w:autoSpaceDN w:val="0"/>
        <w:adjustRightInd w:val="0"/>
        <w:spacing w:after="0" w:line="240" w:lineRule="auto"/>
        <w:ind w:left="0"/>
        <w:rPr>
          <w:rFonts w:asciiTheme="majorHAnsi" w:hAnsiTheme="majorHAnsi"/>
          <w:sz w:val="24"/>
        </w:rPr>
      </w:pPr>
      <w:r w:rsidRPr="00C56757">
        <w:rPr>
          <w:rFonts w:asciiTheme="majorHAnsi" w:hAnsiTheme="majorHAnsi"/>
          <w:color w:val="000000"/>
          <w:sz w:val="24"/>
        </w:rPr>
        <w:t xml:space="preserve">The Gang Congregation Ordinance is not arbitrarily enforced.  Police </w:t>
      </w:r>
      <w:r w:rsidRPr="00C56757">
        <w:rPr>
          <w:rFonts w:asciiTheme="majorHAnsi" w:hAnsiTheme="majorHAnsi" w:cs="Arial Narrow"/>
          <w:sz w:val="24"/>
          <w:szCs w:val="24"/>
        </w:rPr>
        <w:t>officers who have special skills and training in identifying known criminal street gang members.</w:t>
      </w:r>
    </w:p>
    <w:p w:rsidR="004A4A9F" w:rsidRPr="00C56757" w:rsidRDefault="004A4A9F" w:rsidP="00621A5C">
      <w:pPr>
        <w:pStyle w:val="ListParagraph"/>
        <w:numPr>
          <w:ilvl w:val="0"/>
          <w:numId w:val="27"/>
        </w:numPr>
        <w:autoSpaceDE w:val="0"/>
        <w:autoSpaceDN w:val="0"/>
        <w:adjustRightInd w:val="0"/>
        <w:spacing w:after="0" w:line="240" w:lineRule="auto"/>
        <w:ind w:left="0"/>
        <w:rPr>
          <w:rFonts w:asciiTheme="majorHAnsi" w:hAnsiTheme="majorHAnsi"/>
          <w:sz w:val="24"/>
        </w:rPr>
      </w:pPr>
      <w:r w:rsidRPr="00C56757">
        <w:rPr>
          <w:rFonts w:asciiTheme="majorHAnsi" w:hAnsiTheme="majorHAnsi" w:cs="Arial Narrow"/>
          <w:sz w:val="24"/>
          <w:szCs w:val="24"/>
        </w:rPr>
        <w:t>The law is constitutional because</w:t>
      </w:r>
      <w:r w:rsidRPr="00C56757">
        <w:rPr>
          <w:rFonts w:asciiTheme="majorHAnsi" w:hAnsiTheme="majorHAnsi" w:cs="Arial Narrow"/>
          <w:szCs w:val="24"/>
        </w:rPr>
        <w:t xml:space="preserve"> </w:t>
      </w:r>
      <w:r w:rsidRPr="00C56757">
        <w:rPr>
          <w:rFonts w:asciiTheme="majorHAnsi" w:hAnsiTheme="majorHAnsi"/>
          <w:sz w:val="24"/>
        </w:rPr>
        <w:t>it protects the rights of citizens against threats and criminal activities. “Loitering” is not a constitutional right.</w:t>
      </w:r>
    </w:p>
    <w:p w:rsidR="0025060F" w:rsidRPr="004A4A9F" w:rsidRDefault="00E404EF" w:rsidP="00F26C86">
      <w:pPr>
        <w:pStyle w:val="NormalWeb"/>
        <w:spacing w:before="240" w:beforeAutospacing="0" w:after="0" w:afterAutospacing="0"/>
        <w:ind w:left="-720"/>
        <w:rPr>
          <w:rFonts w:asciiTheme="majorHAnsi" w:hAnsiTheme="majorHAnsi" w:cstheme="minorBidi"/>
          <w:b/>
          <w:bCs/>
          <w:color w:val="000000" w:themeColor="text1"/>
          <w:kern w:val="24"/>
        </w:rPr>
      </w:pPr>
      <w:r w:rsidRPr="004A4A9F">
        <w:rPr>
          <w:rFonts w:asciiTheme="majorHAnsi" w:hAnsiTheme="majorHAnsi"/>
          <w:b/>
        </w:rPr>
        <w:lastRenderedPageBreak/>
        <w:t xml:space="preserve">The Arguments of </w:t>
      </w:r>
      <w:r w:rsidR="00BE3CA0" w:rsidRPr="004A4A9F">
        <w:rPr>
          <w:rFonts w:asciiTheme="majorHAnsi" w:hAnsiTheme="majorHAnsi" w:cstheme="minorBidi"/>
          <w:b/>
          <w:bCs/>
          <w:color w:val="000000" w:themeColor="text1"/>
          <w:kern w:val="24"/>
        </w:rPr>
        <w:t>Morales</w:t>
      </w:r>
      <w:r w:rsidRPr="004A4A9F">
        <w:rPr>
          <w:rFonts w:asciiTheme="majorHAnsi" w:hAnsiTheme="majorHAnsi" w:cstheme="minorBidi"/>
          <w:b/>
          <w:bCs/>
          <w:color w:val="000000" w:themeColor="text1"/>
          <w:kern w:val="24"/>
        </w:rPr>
        <w:t xml:space="preserve"> </w:t>
      </w:r>
      <w:r w:rsidRPr="004A4A9F">
        <w:rPr>
          <w:rFonts w:asciiTheme="majorHAnsi" w:hAnsiTheme="majorHAnsi"/>
          <w:b/>
        </w:rPr>
        <w:t>(Respondent)</w:t>
      </w:r>
      <w:r w:rsidR="00AB350A" w:rsidRPr="004A4A9F">
        <w:rPr>
          <w:rFonts w:asciiTheme="majorHAnsi" w:hAnsiTheme="majorHAnsi" w:cstheme="minorBidi"/>
          <w:b/>
          <w:bCs/>
          <w:color w:val="000000" w:themeColor="text1"/>
          <w:kern w:val="24"/>
        </w:rPr>
        <w:t>:</w:t>
      </w:r>
    </w:p>
    <w:p w:rsidR="00E404EF" w:rsidRPr="004A4A9F" w:rsidRDefault="00E404EF" w:rsidP="00BF3FC5">
      <w:pPr>
        <w:spacing w:after="0"/>
        <w:ind w:left="-720"/>
        <w:rPr>
          <w:rFonts w:asciiTheme="majorHAnsi" w:hAnsiTheme="majorHAnsi"/>
          <w:sz w:val="24"/>
          <w:szCs w:val="24"/>
        </w:rPr>
      </w:pPr>
      <w:r w:rsidRPr="004A4A9F">
        <w:rPr>
          <w:rFonts w:asciiTheme="majorHAnsi" w:hAnsiTheme="majorHAnsi"/>
          <w:sz w:val="24"/>
          <w:szCs w:val="24"/>
        </w:rPr>
        <w:t xml:space="preserve">Attorneys representing </w:t>
      </w:r>
      <w:r w:rsidR="00BE3CA0" w:rsidRPr="004A4A9F">
        <w:rPr>
          <w:rFonts w:asciiTheme="majorHAnsi" w:hAnsiTheme="majorHAnsi"/>
          <w:sz w:val="24"/>
          <w:szCs w:val="24"/>
        </w:rPr>
        <w:t>Morales</w:t>
      </w:r>
      <w:r w:rsidRPr="004A4A9F">
        <w:rPr>
          <w:rFonts w:asciiTheme="majorHAnsi" w:hAnsiTheme="majorHAnsi"/>
          <w:sz w:val="24"/>
          <w:szCs w:val="24"/>
        </w:rPr>
        <w:t xml:space="preserve"> </w:t>
      </w:r>
      <w:r w:rsidR="00B43D54" w:rsidRPr="004A4A9F">
        <w:rPr>
          <w:rFonts w:asciiTheme="majorHAnsi" w:hAnsiTheme="majorHAnsi"/>
          <w:sz w:val="24"/>
          <w:szCs w:val="24"/>
        </w:rPr>
        <w:t xml:space="preserve">argued </w:t>
      </w:r>
      <w:r w:rsidR="00BE3CA0" w:rsidRPr="004A4A9F">
        <w:rPr>
          <w:rFonts w:asciiTheme="majorHAnsi" w:hAnsiTheme="majorHAnsi"/>
          <w:sz w:val="24"/>
          <w:szCs w:val="24"/>
        </w:rPr>
        <w:t xml:space="preserve">Chicago’s ordinance was unconstitutional. </w:t>
      </w:r>
      <w:r w:rsidRPr="004A4A9F">
        <w:rPr>
          <w:rFonts w:asciiTheme="majorHAnsi" w:hAnsiTheme="majorHAnsi"/>
          <w:sz w:val="24"/>
          <w:szCs w:val="24"/>
        </w:rPr>
        <w:t xml:space="preserve">To support </w:t>
      </w:r>
      <w:r w:rsidR="00BE3CA0" w:rsidRPr="004A4A9F">
        <w:rPr>
          <w:rFonts w:asciiTheme="majorHAnsi" w:hAnsiTheme="majorHAnsi"/>
          <w:sz w:val="24"/>
          <w:szCs w:val="24"/>
        </w:rPr>
        <w:t xml:space="preserve">their </w:t>
      </w:r>
      <w:r w:rsidRPr="004A4A9F">
        <w:rPr>
          <w:rFonts w:asciiTheme="majorHAnsi" w:hAnsiTheme="majorHAnsi"/>
          <w:sz w:val="24"/>
          <w:szCs w:val="24"/>
        </w:rPr>
        <w:t xml:space="preserve">position </w:t>
      </w:r>
      <w:r w:rsidR="00BE3CA0" w:rsidRPr="004A4A9F">
        <w:rPr>
          <w:rFonts w:asciiTheme="majorHAnsi" w:hAnsiTheme="majorHAnsi"/>
          <w:sz w:val="24"/>
          <w:szCs w:val="24"/>
        </w:rPr>
        <w:t>th</w:t>
      </w:r>
      <w:r w:rsidRPr="004A4A9F">
        <w:rPr>
          <w:rFonts w:asciiTheme="majorHAnsi" w:hAnsiTheme="majorHAnsi"/>
          <w:sz w:val="24"/>
          <w:szCs w:val="24"/>
        </w:rPr>
        <w:t>e</w:t>
      </w:r>
      <w:r w:rsidR="00BE3CA0" w:rsidRPr="004A4A9F">
        <w:rPr>
          <w:rFonts w:asciiTheme="majorHAnsi" w:hAnsiTheme="majorHAnsi"/>
          <w:sz w:val="24"/>
          <w:szCs w:val="24"/>
        </w:rPr>
        <w:t>y</w:t>
      </w:r>
      <w:r w:rsidRPr="004A4A9F">
        <w:rPr>
          <w:rFonts w:asciiTheme="majorHAnsi" w:hAnsiTheme="majorHAnsi"/>
          <w:sz w:val="24"/>
          <w:szCs w:val="24"/>
        </w:rPr>
        <w:t xml:space="preserve"> argued:</w:t>
      </w:r>
    </w:p>
    <w:p w:rsidR="00BE3CA0" w:rsidRPr="004A4A9F" w:rsidRDefault="00BE3CA0" w:rsidP="00BE3CA0">
      <w:pPr>
        <w:pStyle w:val="ListParagraph"/>
        <w:numPr>
          <w:ilvl w:val="0"/>
          <w:numId w:val="23"/>
        </w:numPr>
        <w:tabs>
          <w:tab w:val="left" w:pos="450"/>
        </w:tabs>
        <w:autoSpaceDE w:val="0"/>
        <w:autoSpaceDN w:val="0"/>
        <w:adjustRightInd w:val="0"/>
        <w:spacing w:after="0" w:line="240" w:lineRule="auto"/>
        <w:ind w:left="0"/>
        <w:rPr>
          <w:rFonts w:asciiTheme="majorHAnsi" w:hAnsiTheme="majorHAnsi" w:cs="Arial Narrow"/>
          <w:sz w:val="24"/>
          <w:szCs w:val="24"/>
        </w:rPr>
      </w:pPr>
      <w:r w:rsidRPr="004A4A9F">
        <w:rPr>
          <w:rFonts w:asciiTheme="majorHAnsi" w:hAnsiTheme="majorHAnsi" w:cs="Arial Narrow"/>
          <w:sz w:val="24"/>
          <w:szCs w:val="24"/>
        </w:rPr>
        <w:t>The freedom to loiter for innocent purposes is protected by the due process clause of the 14th Amendment</w:t>
      </w:r>
      <w:r w:rsidR="00F24A3C">
        <w:rPr>
          <w:rFonts w:asciiTheme="majorHAnsi" w:hAnsiTheme="majorHAnsi" w:cs="Arial Narrow"/>
          <w:sz w:val="24"/>
          <w:szCs w:val="24"/>
        </w:rPr>
        <w:t xml:space="preserve"> and is part of our personal liberty</w:t>
      </w:r>
      <w:r w:rsidRPr="004A4A9F">
        <w:rPr>
          <w:rFonts w:asciiTheme="majorHAnsi" w:hAnsiTheme="majorHAnsi" w:cs="Arial Narrow"/>
          <w:sz w:val="24"/>
          <w:szCs w:val="24"/>
        </w:rPr>
        <w:t>.</w:t>
      </w:r>
    </w:p>
    <w:p w:rsidR="00BE3CA0" w:rsidRPr="004A4A9F" w:rsidRDefault="00BE3CA0" w:rsidP="00BE3CA0">
      <w:pPr>
        <w:pStyle w:val="ListParagraph"/>
        <w:numPr>
          <w:ilvl w:val="0"/>
          <w:numId w:val="23"/>
        </w:numPr>
        <w:autoSpaceDE w:val="0"/>
        <w:autoSpaceDN w:val="0"/>
        <w:adjustRightInd w:val="0"/>
        <w:spacing w:after="0" w:line="240" w:lineRule="auto"/>
        <w:ind w:left="0"/>
        <w:rPr>
          <w:rFonts w:asciiTheme="majorHAnsi" w:hAnsiTheme="majorHAnsi" w:cs="Arial Narrow"/>
          <w:sz w:val="24"/>
          <w:szCs w:val="24"/>
        </w:rPr>
      </w:pPr>
      <w:r w:rsidRPr="004A4A9F">
        <w:rPr>
          <w:rFonts w:asciiTheme="majorHAnsi" w:hAnsiTheme="majorHAnsi" w:cs="Arial Narrow"/>
          <w:sz w:val="24"/>
          <w:szCs w:val="24"/>
        </w:rPr>
        <w:t>The way the ordinance defines “loitering” is too vague. There are good reasons why a person might be standing on the</w:t>
      </w:r>
      <w:r w:rsidR="004A4A9F" w:rsidRPr="004A4A9F">
        <w:rPr>
          <w:rFonts w:asciiTheme="majorHAnsi" w:hAnsiTheme="majorHAnsi" w:cs="Arial Narrow"/>
          <w:sz w:val="24"/>
          <w:szCs w:val="24"/>
        </w:rPr>
        <w:t xml:space="preserve"> </w:t>
      </w:r>
      <w:r w:rsidRPr="004A4A9F">
        <w:rPr>
          <w:rFonts w:asciiTheme="majorHAnsi" w:hAnsiTheme="majorHAnsi" w:cs="Arial Narrow"/>
          <w:sz w:val="24"/>
          <w:szCs w:val="24"/>
        </w:rPr>
        <w:t>street, and these good reasons might not be apparent to a police officer passing by.</w:t>
      </w:r>
    </w:p>
    <w:p w:rsidR="00BE3CA0" w:rsidRPr="004A4A9F" w:rsidRDefault="00BE3CA0" w:rsidP="00BE3CA0">
      <w:pPr>
        <w:pStyle w:val="ListParagraph"/>
        <w:numPr>
          <w:ilvl w:val="0"/>
          <w:numId w:val="23"/>
        </w:numPr>
        <w:autoSpaceDE w:val="0"/>
        <w:autoSpaceDN w:val="0"/>
        <w:adjustRightInd w:val="0"/>
        <w:spacing w:after="0" w:line="240" w:lineRule="auto"/>
        <w:ind w:left="0"/>
        <w:rPr>
          <w:rFonts w:asciiTheme="majorHAnsi" w:hAnsiTheme="majorHAnsi" w:cs="Arial Narrow"/>
          <w:sz w:val="24"/>
          <w:szCs w:val="24"/>
        </w:rPr>
      </w:pPr>
      <w:r w:rsidRPr="004A4A9F">
        <w:rPr>
          <w:rFonts w:asciiTheme="majorHAnsi" w:hAnsiTheme="majorHAnsi" w:cs="Arial Narrow"/>
          <w:sz w:val="24"/>
          <w:szCs w:val="24"/>
        </w:rPr>
        <w:t>The police should not have the authority to decide who is “loitering” and who has an apparent purpose for standing on</w:t>
      </w:r>
      <w:r w:rsidR="004A4A9F" w:rsidRPr="004A4A9F">
        <w:rPr>
          <w:rFonts w:asciiTheme="majorHAnsi" w:hAnsiTheme="majorHAnsi" w:cs="Arial Narrow"/>
          <w:sz w:val="24"/>
          <w:szCs w:val="24"/>
        </w:rPr>
        <w:t xml:space="preserve"> </w:t>
      </w:r>
      <w:r w:rsidRPr="004A4A9F">
        <w:rPr>
          <w:rFonts w:asciiTheme="majorHAnsi" w:hAnsiTheme="majorHAnsi" w:cs="Arial Narrow"/>
          <w:sz w:val="24"/>
          <w:szCs w:val="24"/>
        </w:rPr>
        <w:t>the street.</w:t>
      </w:r>
    </w:p>
    <w:p w:rsidR="00F26C86" w:rsidRPr="004A4A9F" w:rsidRDefault="00BE3CA0" w:rsidP="00BE3CA0">
      <w:pPr>
        <w:pStyle w:val="ListParagraph"/>
        <w:numPr>
          <w:ilvl w:val="0"/>
          <w:numId w:val="23"/>
        </w:numPr>
        <w:spacing w:after="0" w:line="240" w:lineRule="auto"/>
        <w:ind w:left="0"/>
        <w:rPr>
          <w:rFonts w:asciiTheme="majorHAnsi" w:hAnsiTheme="majorHAnsi"/>
          <w:snapToGrid w:val="0"/>
          <w:sz w:val="24"/>
          <w:szCs w:val="24"/>
        </w:rPr>
      </w:pPr>
      <w:r w:rsidRPr="004A4A9F">
        <w:rPr>
          <w:rFonts w:asciiTheme="majorHAnsi" w:hAnsiTheme="majorHAnsi" w:cs="Arial Narrow"/>
          <w:sz w:val="24"/>
          <w:szCs w:val="24"/>
        </w:rPr>
        <w:t>If the loitering is in fact harmless and innocent, the dispersal order itself is an unjustified impairment of liberty.</w:t>
      </w:r>
    </w:p>
    <w:p w:rsidR="00E5002D" w:rsidRPr="004A4A9F" w:rsidRDefault="00E5002D" w:rsidP="00E5002D">
      <w:pPr>
        <w:pStyle w:val="ListParagraph"/>
        <w:numPr>
          <w:ilvl w:val="0"/>
          <w:numId w:val="23"/>
        </w:numPr>
        <w:tabs>
          <w:tab w:val="left" w:pos="450"/>
        </w:tabs>
        <w:autoSpaceDE w:val="0"/>
        <w:autoSpaceDN w:val="0"/>
        <w:adjustRightInd w:val="0"/>
        <w:spacing w:after="0" w:line="240" w:lineRule="auto"/>
        <w:ind w:left="0"/>
        <w:rPr>
          <w:rFonts w:asciiTheme="majorHAnsi" w:hAnsiTheme="majorHAnsi" w:cs="Arial Narrow"/>
          <w:sz w:val="24"/>
          <w:szCs w:val="24"/>
        </w:rPr>
      </w:pPr>
      <w:r w:rsidRPr="004A4A9F">
        <w:rPr>
          <w:rFonts w:asciiTheme="majorHAnsi" w:hAnsiTheme="majorHAnsi" w:cs="Arial Narrow"/>
          <w:sz w:val="24"/>
          <w:szCs w:val="24"/>
        </w:rPr>
        <w:t>The law is unconstitutional because it prohibits people who are not doing anything illegal to assemble in public areas.</w:t>
      </w:r>
    </w:p>
    <w:p w:rsidR="004A4A9F" w:rsidRPr="004A4A9F" w:rsidRDefault="004A4A9F" w:rsidP="004A4A9F">
      <w:pPr>
        <w:spacing w:after="0" w:line="240" w:lineRule="auto"/>
        <w:rPr>
          <w:rFonts w:asciiTheme="majorHAnsi" w:hAnsiTheme="majorHAnsi"/>
          <w:snapToGrid w:val="0"/>
          <w:sz w:val="24"/>
          <w:szCs w:val="24"/>
        </w:rPr>
      </w:pPr>
    </w:p>
    <w:p w:rsidR="004A4A9F" w:rsidRPr="004A4A9F" w:rsidRDefault="004A4A9F" w:rsidP="00E5002D">
      <w:pPr>
        <w:spacing w:after="0" w:line="240" w:lineRule="auto"/>
        <w:ind w:left="-720"/>
        <w:rPr>
          <w:rFonts w:asciiTheme="majorHAnsi" w:hAnsiTheme="majorHAnsi"/>
          <w:b/>
          <w:snapToGrid w:val="0"/>
          <w:sz w:val="24"/>
          <w:szCs w:val="24"/>
        </w:rPr>
      </w:pPr>
      <w:r w:rsidRPr="004A4A9F">
        <w:rPr>
          <w:rFonts w:asciiTheme="majorHAnsi" w:hAnsiTheme="majorHAnsi"/>
          <w:b/>
          <w:snapToGrid w:val="0"/>
          <w:sz w:val="24"/>
          <w:szCs w:val="24"/>
        </w:rPr>
        <w:t>Justices</w:t>
      </w:r>
    </w:p>
    <w:p w:rsidR="004A4A9F" w:rsidRPr="00F24A3C" w:rsidRDefault="004A4A9F" w:rsidP="00F24A3C">
      <w:pPr>
        <w:pStyle w:val="ListParagraph"/>
        <w:numPr>
          <w:ilvl w:val="0"/>
          <w:numId w:val="39"/>
        </w:numPr>
        <w:ind w:left="0"/>
        <w:rPr>
          <w:rFonts w:asciiTheme="majorHAnsi" w:hAnsiTheme="majorHAnsi"/>
          <w:color w:val="000000"/>
          <w:sz w:val="24"/>
          <w:szCs w:val="24"/>
        </w:rPr>
      </w:pPr>
      <w:r w:rsidRPr="00F24A3C">
        <w:rPr>
          <w:rFonts w:asciiTheme="majorHAnsi" w:hAnsiTheme="majorHAnsi"/>
          <w:color w:val="000000"/>
          <w:sz w:val="24"/>
          <w:szCs w:val="24"/>
        </w:rPr>
        <w:t>Is t</w:t>
      </w:r>
      <w:r w:rsidRPr="00F24A3C">
        <w:rPr>
          <w:rFonts w:asciiTheme="majorHAnsi" w:hAnsiTheme="majorHAnsi"/>
          <w:snapToGrid w:val="0"/>
          <w:color w:val="000000"/>
          <w:sz w:val="24"/>
          <w:szCs w:val="24"/>
        </w:rPr>
        <w:t>he way the ordinance defines “loitering” too vague?</w:t>
      </w:r>
    </w:p>
    <w:p w:rsidR="004A4A9F" w:rsidRPr="00F24A3C" w:rsidRDefault="004A4A9F" w:rsidP="00F24A3C">
      <w:pPr>
        <w:pStyle w:val="ListParagraph"/>
        <w:numPr>
          <w:ilvl w:val="0"/>
          <w:numId w:val="39"/>
        </w:numPr>
        <w:ind w:left="0"/>
        <w:rPr>
          <w:rFonts w:asciiTheme="majorHAnsi" w:hAnsiTheme="majorHAnsi"/>
          <w:color w:val="000000"/>
          <w:sz w:val="24"/>
          <w:szCs w:val="24"/>
        </w:rPr>
      </w:pPr>
      <w:r w:rsidRPr="00F24A3C">
        <w:rPr>
          <w:rFonts w:asciiTheme="majorHAnsi" w:hAnsiTheme="majorHAnsi"/>
          <w:color w:val="000000"/>
          <w:sz w:val="24"/>
          <w:szCs w:val="24"/>
        </w:rPr>
        <w:t>Under the ordinance, do the police have too much discretion in determining</w:t>
      </w:r>
      <w:r w:rsidRPr="00F24A3C">
        <w:rPr>
          <w:rFonts w:asciiTheme="majorHAnsi" w:hAnsiTheme="majorHAnsi"/>
          <w:snapToGrid w:val="0"/>
          <w:color w:val="000000"/>
          <w:sz w:val="24"/>
          <w:szCs w:val="24"/>
        </w:rPr>
        <w:t xml:space="preserve"> who is “loitering” and who is a member of a “criminal street gang.”</w:t>
      </w:r>
    </w:p>
    <w:p w:rsidR="004A4A9F" w:rsidRPr="00F24A3C" w:rsidRDefault="004A4A9F" w:rsidP="00F24A3C">
      <w:pPr>
        <w:pStyle w:val="ListParagraph"/>
        <w:numPr>
          <w:ilvl w:val="0"/>
          <w:numId w:val="39"/>
        </w:numPr>
        <w:ind w:left="0"/>
        <w:rPr>
          <w:rFonts w:asciiTheme="majorHAnsi" w:hAnsiTheme="majorHAnsi"/>
          <w:color w:val="000000"/>
          <w:sz w:val="24"/>
          <w:szCs w:val="24"/>
        </w:rPr>
      </w:pPr>
      <w:r w:rsidRPr="00F24A3C">
        <w:rPr>
          <w:rFonts w:asciiTheme="majorHAnsi" w:hAnsiTheme="majorHAnsi"/>
          <w:color w:val="000000"/>
          <w:sz w:val="24"/>
          <w:szCs w:val="24"/>
        </w:rPr>
        <w:t>Does the ordinance violate the protections of the due process clause of the 14th Amendment?</w:t>
      </w:r>
    </w:p>
    <w:p w:rsidR="00F24A3C" w:rsidRPr="00F24A3C" w:rsidRDefault="00F24A3C" w:rsidP="00F24A3C">
      <w:pPr>
        <w:pStyle w:val="ListParagraph"/>
        <w:numPr>
          <w:ilvl w:val="0"/>
          <w:numId w:val="39"/>
        </w:numPr>
        <w:spacing w:after="0" w:line="240" w:lineRule="auto"/>
        <w:ind w:left="0"/>
        <w:rPr>
          <w:rFonts w:ascii="Cambria" w:hAnsi="Cambria"/>
          <w:color w:val="000000"/>
          <w:sz w:val="24"/>
          <w:szCs w:val="24"/>
        </w:rPr>
      </w:pPr>
      <w:r w:rsidRPr="00F24A3C">
        <w:rPr>
          <w:rFonts w:ascii="Cambria" w:hAnsi="Cambria"/>
          <w:color w:val="000000"/>
          <w:sz w:val="24"/>
          <w:szCs w:val="24"/>
        </w:rPr>
        <w:t xml:space="preserve">To be valid, the ordinance cannot be vague or overbroad in its application.  How much weight should the Court give to the fact that Officers were given absolute discretion to determine what activities constitute loitering?  Is there a Constitutional right to loiter? Can a person standing on a street corner be there for innocent purposes?  Can a person standing on a street corner be there for the purpose of criminal activity? </w:t>
      </w:r>
    </w:p>
    <w:p w:rsidR="00F24A3C" w:rsidRPr="00F24A3C" w:rsidRDefault="00F24A3C" w:rsidP="00F24A3C">
      <w:pPr>
        <w:pStyle w:val="ListParagraph"/>
        <w:numPr>
          <w:ilvl w:val="0"/>
          <w:numId w:val="39"/>
        </w:numPr>
        <w:spacing w:after="0" w:line="240" w:lineRule="auto"/>
        <w:ind w:left="0"/>
        <w:rPr>
          <w:rFonts w:ascii="Cambria" w:hAnsi="Cambria"/>
          <w:color w:val="000000"/>
          <w:sz w:val="24"/>
          <w:szCs w:val="24"/>
        </w:rPr>
      </w:pPr>
      <w:r w:rsidRPr="00F24A3C">
        <w:rPr>
          <w:rFonts w:ascii="Cambria" w:hAnsi="Cambria"/>
          <w:color w:val="000000"/>
          <w:sz w:val="24"/>
          <w:szCs w:val="24"/>
        </w:rPr>
        <w:t xml:space="preserve">The police officers enforcing the Chicago ordinance were trained professionals in gang activity and had special skills in identifying gang members.  Should this matter?  Is it possible that the ordinance may be enforced against non-gang members? Should it matter that non-gang members could also be charged with violating the ordinance?  </w:t>
      </w:r>
    </w:p>
    <w:p w:rsidR="00F24A3C" w:rsidRPr="002571BF" w:rsidRDefault="00F24A3C" w:rsidP="00F24A3C">
      <w:pPr>
        <w:pStyle w:val="BodyTextIndent2"/>
        <w:numPr>
          <w:ilvl w:val="0"/>
          <w:numId w:val="39"/>
        </w:numPr>
        <w:spacing w:after="0" w:line="240" w:lineRule="auto"/>
        <w:ind w:left="0"/>
        <w:rPr>
          <w:rFonts w:ascii="Cambria" w:hAnsi="Cambria"/>
          <w:color w:val="000000"/>
          <w:sz w:val="24"/>
          <w:szCs w:val="24"/>
        </w:rPr>
      </w:pPr>
      <w:r w:rsidRPr="002571BF">
        <w:rPr>
          <w:rFonts w:ascii="Cambria" w:hAnsi="Cambria"/>
          <w:color w:val="000000"/>
          <w:sz w:val="24"/>
          <w:szCs w:val="24"/>
        </w:rPr>
        <w:t>The term “gang” can mean different things to different people.  A group of students from the same sports team may be labeled a gang, or a group of graffiti artists may also be called a gang.  Is it reasonable for persons of common intelligence to differ in their interpretation and application of the term “street gang member”?</w:t>
      </w:r>
    </w:p>
    <w:p w:rsidR="00F24A3C" w:rsidRPr="002571BF" w:rsidRDefault="00F24A3C" w:rsidP="00F24A3C">
      <w:pPr>
        <w:pStyle w:val="BodyTextIndent3"/>
        <w:numPr>
          <w:ilvl w:val="0"/>
          <w:numId w:val="39"/>
        </w:numPr>
        <w:spacing w:after="0" w:line="240" w:lineRule="auto"/>
        <w:ind w:left="0"/>
        <w:rPr>
          <w:rFonts w:ascii="Cambria" w:hAnsi="Cambria"/>
          <w:color w:val="000000"/>
          <w:sz w:val="24"/>
          <w:szCs w:val="24"/>
        </w:rPr>
      </w:pPr>
      <w:r w:rsidRPr="002571BF">
        <w:rPr>
          <w:rFonts w:ascii="Cambria" w:hAnsi="Cambria"/>
          <w:color w:val="000000"/>
          <w:sz w:val="24"/>
          <w:szCs w:val="24"/>
        </w:rPr>
        <w:t xml:space="preserve">Criminal gang activity can is a serious problem in many communities.  The Chicago ordinance was enacted to address this activity and protect citizens from dangerous criminal endeavors.  Should residents give up certain freedoms to ensure safety in their community?  </w:t>
      </w:r>
    </w:p>
    <w:p w:rsidR="004A4A9F" w:rsidRPr="004A4A9F" w:rsidRDefault="001003B6" w:rsidP="004A4A9F">
      <w:pPr>
        <w:spacing w:after="0" w:line="240" w:lineRule="auto"/>
        <w:rPr>
          <w:rFonts w:asciiTheme="majorHAnsi" w:hAnsiTheme="majorHAnsi"/>
          <w:b/>
          <w:snapToGrid w:val="0"/>
          <w:sz w:val="24"/>
          <w:szCs w:val="24"/>
        </w:rPr>
      </w:pPr>
      <w:r>
        <w:rPr>
          <w:rFonts w:asciiTheme="majorHAnsi" w:hAnsiTheme="majorHAnsi"/>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-471401</wp:posOffset>
                </wp:positionH>
                <wp:positionV relativeFrom="paragraph">
                  <wp:posOffset>67945</wp:posOffset>
                </wp:positionV>
                <wp:extent cx="6348845" cy="2088573"/>
                <wp:effectExtent l="0" t="0" r="13970" b="26035"/>
                <wp:wrapNone/>
                <wp:docPr id="1" name="Text Box 1"/>
                <wp:cNvGraphicFramePr/>
                <a:graphic xmlns:a="http://schemas.openxmlformats.org/drawingml/2006/main">
                  <a:graphicData uri="http://schemas.microsoft.com/office/word/2010/wordprocessingShape">
                    <wps:wsp>
                      <wps:cNvSpPr txBox="1"/>
                      <wps:spPr>
                        <a:xfrm>
                          <a:off x="0" y="0"/>
                          <a:ext cx="6348845" cy="2088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3B6" w:rsidRDefault="001003B6" w:rsidP="001003B6">
                            <w:pPr>
                              <w:spacing w:before="240"/>
                              <w:rPr>
                                <w:rFonts w:asciiTheme="majorHAnsi" w:hAnsiTheme="majorHAnsi" w:cs="Arial"/>
                                <w:color w:val="222222"/>
                                <w:sz w:val="24"/>
                                <w:szCs w:val="24"/>
                                <w:shd w:val="clear" w:color="auto" w:fill="FFFFFF"/>
                              </w:rPr>
                            </w:pPr>
                            <w:r w:rsidRPr="001003B6">
                              <w:rPr>
                                <w:rFonts w:asciiTheme="majorHAnsi" w:hAnsiTheme="majorHAnsi"/>
                                <w:sz w:val="24"/>
                                <w:szCs w:val="24"/>
                                <w:u w:val="single"/>
                              </w:rPr>
                              <w:t>14</w:t>
                            </w:r>
                            <w:r w:rsidRPr="001003B6">
                              <w:rPr>
                                <w:rFonts w:asciiTheme="majorHAnsi" w:hAnsiTheme="majorHAnsi"/>
                                <w:sz w:val="24"/>
                                <w:szCs w:val="24"/>
                                <w:u w:val="single"/>
                                <w:vertAlign w:val="superscript"/>
                              </w:rPr>
                              <w:t>th</w:t>
                            </w:r>
                            <w:r w:rsidRPr="001003B6">
                              <w:rPr>
                                <w:rFonts w:asciiTheme="majorHAnsi" w:hAnsiTheme="majorHAnsi"/>
                                <w:sz w:val="24"/>
                                <w:szCs w:val="24"/>
                                <w:u w:val="single"/>
                              </w:rPr>
                              <w:t xml:space="preserve"> Amendment</w:t>
                            </w:r>
                            <w:r w:rsidRPr="001003B6">
                              <w:rPr>
                                <w:rFonts w:asciiTheme="majorHAnsi" w:hAnsiTheme="majorHAnsi"/>
                                <w:b/>
                                <w:sz w:val="24"/>
                                <w:szCs w:val="24"/>
                              </w:rPr>
                              <w:t>:</w:t>
                            </w:r>
                            <w:r w:rsidRPr="001003B6">
                              <w:rPr>
                                <w:rFonts w:asciiTheme="majorHAnsi" w:hAnsiTheme="majorHAnsi"/>
                                <w:sz w:val="24"/>
                                <w:szCs w:val="24"/>
                              </w:rPr>
                              <w:t xml:space="preserve"> </w:t>
                            </w:r>
                            <w:r w:rsidRPr="001003B6">
                              <w:rPr>
                                <w:rFonts w:asciiTheme="majorHAnsi" w:hAnsiTheme="majorHAnsi" w:cs="Arial"/>
                                <w:color w:val="222222"/>
                                <w:sz w:val="24"/>
                                <w:szCs w:val="24"/>
                                <w:shd w:val="clear" w:color="auto" w:fill="FFFFFF"/>
                              </w:rPr>
                              <w:t xml:space="preserve">No state shall make or enforce any law which shall abridge the privileges or immunities of citizens of the United States; </w:t>
                            </w:r>
                            <w:r w:rsidRPr="001003B6">
                              <w:rPr>
                                <w:rFonts w:asciiTheme="majorHAnsi" w:hAnsiTheme="majorHAnsi" w:cs="Arial"/>
                                <w:b/>
                                <w:color w:val="222222"/>
                                <w:sz w:val="24"/>
                                <w:szCs w:val="24"/>
                                <w:shd w:val="clear" w:color="auto" w:fill="FFFFFF"/>
                              </w:rPr>
                              <w:t>nor shall any state deprive any person of life, liberty, or property, without</w:t>
                            </w:r>
                            <w:r w:rsidRPr="001003B6">
                              <w:rPr>
                                <w:rStyle w:val="apple-converted-space"/>
                                <w:rFonts w:asciiTheme="majorHAnsi" w:hAnsiTheme="majorHAnsi" w:cs="Arial"/>
                                <w:b/>
                                <w:color w:val="222222"/>
                                <w:sz w:val="24"/>
                                <w:szCs w:val="24"/>
                                <w:shd w:val="clear" w:color="auto" w:fill="FFFFFF"/>
                              </w:rPr>
                              <w:t> </w:t>
                            </w:r>
                            <w:r w:rsidRPr="001003B6">
                              <w:rPr>
                                <w:rFonts w:asciiTheme="majorHAnsi" w:hAnsiTheme="majorHAnsi" w:cs="Arial"/>
                                <w:b/>
                                <w:bCs/>
                                <w:color w:val="222222"/>
                                <w:sz w:val="24"/>
                                <w:szCs w:val="24"/>
                                <w:shd w:val="clear" w:color="auto" w:fill="FFFFFF"/>
                              </w:rPr>
                              <w:t>due process</w:t>
                            </w:r>
                            <w:r w:rsidRPr="001003B6">
                              <w:rPr>
                                <w:rStyle w:val="apple-converted-space"/>
                                <w:rFonts w:asciiTheme="majorHAnsi" w:hAnsiTheme="majorHAnsi" w:cs="Arial"/>
                                <w:b/>
                                <w:color w:val="222222"/>
                                <w:sz w:val="24"/>
                                <w:szCs w:val="24"/>
                                <w:shd w:val="clear" w:color="auto" w:fill="FFFFFF"/>
                              </w:rPr>
                              <w:t> </w:t>
                            </w:r>
                            <w:r w:rsidRPr="001003B6">
                              <w:rPr>
                                <w:rFonts w:asciiTheme="majorHAnsi" w:hAnsiTheme="majorHAnsi" w:cs="Arial"/>
                                <w:b/>
                                <w:color w:val="222222"/>
                                <w:sz w:val="24"/>
                                <w:szCs w:val="24"/>
                                <w:shd w:val="clear" w:color="auto" w:fill="FFFFFF"/>
                              </w:rPr>
                              <w:t>of law</w:t>
                            </w:r>
                            <w:r w:rsidRPr="001003B6">
                              <w:rPr>
                                <w:rFonts w:asciiTheme="majorHAnsi" w:hAnsiTheme="majorHAnsi" w:cs="Arial"/>
                                <w:color w:val="222222"/>
                                <w:sz w:val="24"/>
                                <w:szCs w:val="24"/>
                                <w:shd w:val="clear" w:color="auto" w:fill="FFFFFF"/>
                              </w:rPr>
                              <w:t>; nor deny to any person within its jurisdiction the equal protection of the laws.</w:t>
                            </w:r>
                          </w:p>
                          <w:p w:rsidR="001003B6" w:rsidRPr="001003B6" w:rsidRDefault="001003B6" w:rsidP="001003B6">
                            <w:pPr>
                              <w:spacing w:before="240"/>
                              <w:rPr>
                                <w:rFonts w:asciiTheme="majorHAnsi" w:hAnsiTheme="majorHAnsi" w:cs="Arial"/>
                                <w:color w:val="222222"/>
                                <w:sz w:val="24"/>
                                <w:szCs w:val="24"/>
                                <w:shd w:val="clear" w:color="auto" w:fill="FFFFFF"/>
                              </w:rPr>
                            </w:pPr>
                            <w:r w:rsidRPr="001003B6">
                              <w:rPr>
                                <w:rFonts w:asciiTheme="majorHAnsi" w:hAnsiTheme="majorHAnsi" w:cs="Arial"/>
                                <w:color w:val="222222"/>
                                <w:sz w:val="24"/>
                                <w:szCs w:val="24"/>
                                <w:u w:val="single"/>
                                <w:shd w:val="clear" w:color="auto" w:fill="FFFFFF"/>
                              </w:rPr>
                              <w:t>1</w:t>
                            </w:r>
                            <w:r w:rsidRPr="001003B6">
                              <w:rPr>
                                <w:rFonts w:asciiTheme="majorHAnsi" w:hAnsiTheme="majorHAnsi" w:cs="Arial"/>
                                <w:color w:val="222222"/>
                                <w:sz w:val="24"/>
                                <w:szCs w:val="24"/>
                                <w:u w:val="single"/>
                                <w:shd w:val="clear" w:color="auto" w:fill="FFFFFF"/>
                              </w:rPr>
                              <w:t>st Am</w:t>
                            </w:r>
                            <w:r w:rsidRPr="001003B6">
                              <w:rPr>
                                <w:rFonts w:asciiTheme="majorHAnsi" w:hAnsiTheme="majorHAnsi" w:cs="Arial"/>
                                <w:color w:val="222222"/>
                                <w:sz w:val="24"/>
                                <w:szCs w:val="24"/>
                                <w:u w:val="single"/>
                                <w:shd w:val="clear" w:color="auto" w:fill="FFFFFF"/>
                              </w:rPr>
                              <w:t>endment</w:t>
                            </w:r>
                            <w:r w:rsidRPr="001003B6">
                              <w:rPr>
                                <w:rFonts w:asciiTheme="majorHAnsi" w:hAnsiTheme="majorHAnsi" w:cs="Arial"/>
                                <w:color w:val="222222"/>
                                <w:sz w:val="24"/>
                                <w:szCs w:val="24"/>
                                <w:u w:val="single"/>
                                <w:shd w:val="clear" w:color="auto" w:fill="FFFFFF"/>
                              </w:rPr>
                              <w:t>:</w:t>
                            </w:r>
                            <w:r>
                              <w:rPr>
                                <w:rFonts w:asciiTheme="majorHAnsi" w:hAnsiTheme="majorHAnsi" w:cs="Arial"/>
                                <w:color w:val="222222"/>
                                <w:sz w:val="24"/>
                                <w:szCs w:val="24"/>
                                <w:shd w:val="clear" w:color="auto" w:fill="FFFFFF"/>
                              </w:rPr>
                              <w:t xml:space="preserve"> C</w:t>
                            </w:r>
                            <w:r w:rsidRPr="001003B6">
                              <w:rPr>
                                <w:rFonts w:asciiTheme="majorHAnsi" w:hAnsiTheme="majorHAnsi" w:cs="Arial"/>
                                <w:color w:val="222222"/>
                                <w:sz w:val="24"/>
                                <w:szCs w:val="24"/>
                                <w:shd w:val="clear" w:color="auto" w:fill="FFFFFF"/>
                              </w:rPr>
                              <w:t xml:space="preserve">ongress shall make no law respecting an establishment of religion, or prohibiting the free exercise thereof; or abridging the freedom of speech, or of the press; </w:t>
                            </w:r>
                            <w:r w:rsidRPr="001003B6">
                              <w:rPr>
                                <w:rFonts w:asciiTheme="majorHAnsi" w:hAnsiTheme="majorHAnsi" w:cs="Arial"/>
                                <w:b/>
                                <w:color w:val="222222"/>
                                <w:sz w:val="24"/>
                                <w:szCs w:val="24"/>
                                <w:shd w:val="clear" w:color="auto" w:fill="FFFFFF"/>
                              </w:rPr>
                              <w:t>or the right of the people peaceably to assemble,</w:t>
                            </w:r>
                            <w:r w:rsidRPr="001003B6">
                              <w:rPr>
                                <w:rFonts w:asciiTheme="majorHAnsi" w:hAnsiTheme="majorHAnsi" w:cs="Arial"/>
                                <w:color w:val="222222"/>
                                <w:sz w:val="24"/>
                                <w:szCs w:val="24"/>
                                <w:shd w:val="clear" w:color="auto" w:fill="FFFFFF"/>
                              </w:rPr>
                              <w:t xml:space="preserve"> and to petition the Government for a redress of grievances.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7.1pt;margin-top:5.35pt;width:499.9pt;height:1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" fillcolor="white [3201]" strokeweight=".5pt">
                <v:textbox>
                  <w:txbxContent>
                    <w:p w:rsidR="001003B6" w:rsidRDefault="001003B6" w:rsidP="001003B6">
                      <w:pPr>
                        <w:spacing w:before="240"/>
                        <w:rPr>
                          <w:rFonts w:asciiTheme="majorHAnsi" w:hAnsiTheme="majorHAnsi" w:cs="Arial"/>
                          <w:color w:val="222222"/>
                          <w:sz w:val="24"/>
                          <w:szCs w:val="24"/>
                          <w:shd w:val="clear" w:color="auto" w:fill="FFFFFF"/>
                        </w:rPr>
                      </w:pPr>
                      <w:r w:rsidRPr="001003B6">
                        <w:rPr>
                          <w:rFonts w:asciiTheme="majorHAnsi" w:hAnsiTheme="majorHAnsi"/>
                          <w:sz w:val="24"/>
                          <w:szCs w:val="24"/>
                          <w:u w:val="single"/>
                        </w:rPr>
                        <w:t>14</w:t>
                      </w:r>
                      <w:r w:rsidRPr="001003B6">
                        <w:rPr>
                          <w:rFonts w:asciiTheme="majorHAnsi" w:hAnsiTheme="majorHAnsi"/>
                          <w:sz w:val="24"/>
                          <w:szCs w:val="24"/>
                          <w:u w:val="single"/>
                          <w:vertAlign w:val="superscript"/>
                        </w:rPr>
                        <w:t>th</w:t>
                      </w:r>
                      <w:r w:rsidRPr="001003B6">
                        <w:rPr>
                          <w:rFonts w:asciiTheme="majorHAnsi" w:hAnsiTheme="majorHAnsi"/>
                          <w:sz w:val="24"/>
                          <w:szCs w:val="24"/>
                          <w:u w:val="single"/>
                        </w:rPr>
                        <w:t xml:space="preserve"> Amendment</w:t>
                      </w:r>
                      <w:r w:rsidRPr="001003B6">
                        <w:rPr>
                          <w:rFonts w:asciiTheme="majorHAnsi" w:hAnsiTheme="majorHAnsi"/>
                          <w:b/>
                          <w:sz w:val="24"/>
                          <w:szCs w:val="24"/>
                        </w:rPr>
                        <w:t>:</w:t>
                      </w:r>
                      <w:r w:rsidRPr="001003B6">
                        <w:rPr>
                          <w:rFonts w:asciiTheme="majorHAnsi" w:hAnsiTheme="majorHAnsi"/>
                          <w:sz w:val="24"/>
                          <w:szCs w:val="24"/>
                        </w:rPr>
                        <w:t xml:space="preserve"> </w:t>
                      </w:r>
                      <w:r w:rsidRPr="001003B6">
                        <w:rPr>
                          <w:rFonts w:asciiTheme="majorHAnsi" w:hAnsiTheme="majorHAnsi" w:cs="Arial"/>
                          <w:color w:val="222222"/>
                          <w:sz w:val="24"/>
                          <w:szCs w:val="24"/>
                          <w:shd w:val="clear" w:color="auto" w:fill="FFFFFF"/>
                        </w:rPr>
                        <w:t xml:space="preserve">No state shall make or enforce any law which shall abridge the privileges or immunities of citizens of the United States; </w:t>
                      </w:r>
                      <w:r w:rsidRPr="001003B6">
                        <w:rPr>
                          <w:rFonts w:asciiTheme="majorHAnsi" w:hAnsiTheme="majorHAnsi" w:cs="Arial"/>
                          <w:b/>
                          <w:color w:val="222222"/>
                          <w:sz w:val="24"/>
                          <w:szCs w:val="24"/>
                          <w:shd w:val="clear" w:color="auto" w:fill="FFFFFF"/>
                        </w:rPr>
                        <w:t>nor shall any state deprive any person of life, liberty, or property, without</w:t>
                      </w:r>
                      <w:r w:rsidRPr="001003B6">
                        <w:rPr>
                          <w:rStyle w:val="apple-converted-space"/>
                          <w:rFonts w:asciiTheme="majorHAnsi" w:hAnsiTheme="majorHAnsi" w:cs="Arial"/>
                          <w:b/>
                          <w:color w:val="222222"/>
                          <w:sz w:val="24"/>
                          <w:szCs w:val="24"/>
                          <w:shd w:val="clear" w:color="auto" w:fill="FFFFFF"/>
                        </w:rPr>
                        <w:t> </w:t>
                      </w:r>
                      <w:r w:rsidRPr="001003B6">
                        <w:rPr>
                          <w:rFonts w:asciiTheme="majorHAnsi" w:hAnsiTheme="majorHAnsi" w:cs="Arial"/>
                          <w:b/>
                          <w:bCs/>
                          <w:color w:val="222222"/>
                          <w:sz w:val="24"/>
                          <w:szCs w:val="24"/>
                          <w:shd w:val="clear" w:color="auto" w:fill="FFFFFF"/>
                        </w:rPr>
                        <w:t>due process</w:t>
                      </w:r>
                      <w:r w:rsidRPr="001003B6">
                        <w:rPr>
                          <w:rStyle w:val="apple-converted-space"/>
                          <w:rFonts w:asciiTheme="majorHAnsi" w:hAnsiTheme="majorHAnsi" w:cs="Arial"/>
                          <w:b/>
                          <w:color w:val="222222"/>
                          <w:sz w:val="24"/>
                          <w:szCs w:val="24"/>
                          <w:shd w:val="clear" w:color="auto" w:fill="FFFFFF"/>
                        </w:rPr>
                        <w:t> </w:t>
                      </w:r>
                      <w:r w:rsidRPr="001003B6">
                        <w:rPr>
                          <w:rFonts w:asciiTheme="majorHAnsi" w:hAnsiTheme="majorHAnsi" w:cs="Arial"/>
                          <w:b/>
                          <w:color w:val="222222"/>
                          <w:sz w:val="24"/>
                          <w:szCs w:val="24"/>
                          <w:shd w:val="clear" w:color="auto" w:fill="FFFFFF"/>
                        </w:rPr>
                        <w:t>of law</w:t>
                      </w:r>
                      <w:r w:rsidRPr="001003B6">
                        <w:rPr>
                          <w:rFonts w:asciiTheme="majorHAnsi" w:hAnsiTheme="majorHAnsi" w:cs="Arial"/>
                          <w:color w:val="222222"/>
                          <w:sz w:val="24"/>
                          <w:szCs w:val="24"/>
                          <w:shd w:val="clear" w:color="auto" w:fill="FFFFFF"/>
                        </w:rPr>
                        <w:t>; nor deny to any person within its jurisdiction the equal protection of the laws.</w:t>
                      </w:r>
                    </w:p>
                    <w:p w:rsidR="001003B6" w:rsidRPr="001003B6" w:rsidRDefault="001003B6" w:rsidP="001003B6">
                      <w:pPr>
                        <w:spacing w:before="240"/>
                        <w:rPr>
                          <w:rFonts w:asciiTheme="majorHAnsi" w:hAnsiTheme="majorHAnsi" w:cs="Arial"/>
                          <w:color w:val="222222"/>
                          <w:sz w:val="24"/>
                          <w:szCs w:val="24"/>
                          <w:shd w:val="clear" w:color="auto" w:fill="FFFFFF"/>
                        </w:rPr>
                      </w:pPr>
                      <w:r w:rsidRPr="001003B6">
                        <w:rPr>
                          <w:rFonts w:asciiTheme="majorHAnsi" w:hAnsiTheme="majorHAnsi" w:cs="Arial"/>
                          <w:color w:val="222222"/>
                          <w:sz w:val="24"/>
                          <w:szCs w:val="24"/>
                          <w:u w:val="single"/>
                          <w:shd w:val="clear" w:color="auto" w:fill="FFFFFF"/>
                        </w:rPr>
                        <w:t>1</w:t>
                      </w:r>
                      <w:r w:rsidRPr="001003B6">
                        <w:rPr>
                          <w:rFonts w:asciiTheme="majorHAnsi" w:hAnsiTheme="majorHAnsi" w:cs="Arial"/>
                          <w:color w:val="222222"/>
                          <w:sz w:val="24"/>
                          <w:szCs w:val="24"/>
                          <w:u w:val="single"/>
                          <w:shd w:val="clear" w:color="auto" w:fill="FFFFFF"/>
                        </w:rPr>
                        <w:t>st Am</w:t>
                      </w:r>
                      <w:r w:rsidRPr="001003B6">
                        <w:rPr>
                          <w:rFonts w:asciiTheme="majorHAnsi" w:hAnsiTheme="majorHAnsi" w:cs="Arial"/>
                          <w:color w:val="222222"/>
                          <w:sz w:val="24"/>
                          <w:szCs w:val="24"/>
                          <w:u w:val="single"/>
                          <w:shd w:val="clear" w:color="auto" w:fill="FFFFFF"/>
                        </w:rPr>
                        <w:t>endment</w:t>
                      </w:r>
                      <w:r w:rsidRPr="001003B6">
                        <w:rPr>
                          <w:rFonts w:asciiTheme="majorHAnsi" w:hAnsiTheme="majorHAnsi" w:cs="Arial"/>
                          <w:color w:val="222222"/>
                          <w:sz w:val="24"/>
                          <w:szCs w:val="24"/>
                          <w:u w:val="single"/>
                          <w:shd w:val="clear" w:color="auto" w:fill="FFFFFF"/>
                        </w:rPr>
                        <w:t>:</w:t>
                      </w:r>
                      <w:r>
                        <w:rPr>
                          <w:rFonts w:asciiTheme="majorHAnsi" w:hAnsiTheme="majorHAnsi" w:cs="Arial"/>
                          <w:color w:val="222222"/>
                          <w:sz w:val="24"/>
                          <w:szCs w:val="24"/>
                          <w:shd w:val="clear" w:color="auto" w:fill="FFFFFF"/>
                        </w:rPr>
                        <w:t xml:space="preserve"> C</w:t>
                      </w:r>
                      <w:r w:rsidRPr="001003B6">
                        <w:rPr>
                          <w:rFonts w:asciiTheme="majorHAnsi" w:hAnsiTheme="majorHAnsi" w:cs="Arial"/>
                          <w:color w:val="222222"/>
                          <w:sz w:val="24"/>
                          <w:szCs w:val="24"/>
                          <w:shd w:val="clear" w:color="auto" w:fill="FFFFFF"/>
                        </w:rPr>
                        <w:t xml:space="preserve">ongress shall make no law respecting an establishment of religion, or prohibiting the free exercise thereof; or abridging the freedom of speech, or of the press; </w:t>
                      </w:r>
                      <w:r w:rsidRPr="001003B6">
                        <w:rPr>
                          <w:rFonts w:asciiTheme="majorHAnsi" w:hAnsiTheme="majorHAnsi" w:cs="Arial"/>
                          <w:b/>
                          <w:color w:val="222222"/>
                          <w:sz w:val="24"/>
                          <w:szCs w:val="24"/>
                          <w:shd w:val="clear" w:color="auto" w:fill="FFFFFF"/>
                        </w:rPr>
                        <w:t>or the right of the people peaceably to assemble,</w:t>
                      </w:r>
                      <w:r w:rsidRPr="001003B6">
                        <w:rPr>
                          <w:rFonts w:asciiTheme="majorHAnsi" w:hAnsiTheme="majorHAnsi" w:cs="Arial"/>
                          <w:color w:val="222222"/>
                          <w:sz w:val="24"/>
                          <w:szCs w:val="24"/>
                          <w:shd w:val="clear" w:color="auto" w:fill="FFFFFF"/>
                        </w:rPr>
                        <w:t xml:space="preserve"> and to petition the Government for a redress of grievances.</w:t>
                      </w:r>
                    </w:p>
                  </w:txbxContent>
                </v:textbox>
              </v:shape>
            </w:pict>
          </mc:Fallback>
        </mc:AlternateContent>
      </w:r>
    </w:p>
    <w:sectPr w:rsidR="004A4A9F" w:rsidRPr="004A4A9F" w:rsidSect="008E5DF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108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00" w:rsidRDefault="006F3200" w:rsidP="006F3200">
      <w:pPr>
        <w:spacing w:after="0" w:line="240" w:lineRule="auto"/>
      </w:pPr>
      <w:r>
        <w:separator/>
      </w:r>
    </w:p>
  </w:endnote>
  <w:endnote w:type="continuationSeparator" w:id="0">
    <w:p w:rsidR="006F3200" w:rsidRDefault="006F3200" w:rsidP="006F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6" w:rsidRDefault="0010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2D" w:rsidRDefault="00E5002D">
    <w:pPr>
      <w:pStyle w:val="Footer"/>
      <w:jc w:val="right"/>
    </w:pPr>
  </w:p>
  <w:p w:rsidR="006F3200" w:rsidRDefault="006F3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6" w:rsidRDefault="0010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00" w:rsidRDefault="006F3200" w:rsidP="006F3200">
      <w:pPr>
        <w:spacing w:after="0" w:line="240" w:lineRule="auto"/>
      </w:pPr>
      <w:r>
        <w:separator/>
      </w:r>
    </w:p>
  </w:footnote>
  <w:footnote w:type="continuationSeparator" w:id="0">
    <w:p w:rsidR="006F3200" w:rsidRDefault="006F3200" w:rsidP="006F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6" w:rsidRDefault="0010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6" w:rsidRDefault="001003B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6" w:rsidRDefault="0010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E5"/>
    <w:multiLevelType w:val="hybridMultilevel"/>
    <w:tmpl w:val="F52C4D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A5333E"/>
    <w:multiLevelType w:val="hybridMultilevel"/>
    <w:tmpl w:val="F03A6C6C"/>
    <w:lvl w:ilvl="0" w:tplc="0409000F">
      <w:start w:val="1"/>
      <w:numFmt w:val="decimal"/>
      <w:lvlText w:val="%1."/>
      <w:lvlJc w:val="left"/>
      <w:pPr>
        <w:ind w:left="360" w:hanging="360"/>
      </w:pPr>
    </w:lvl>
    <w:lvl w:ilvl="1" w:tplc="FF04FE60">
      <w:numFmt w:val="bullet"/>
      <w:lvlText w:val="•"/>
      <w:lvlJc w:val="left"/>
      <w:pPr>
        <w:ind w:left="1080" w:hanging="360"/>
      </w:pPr>
      <w:rPr>
        <w:rFonts w:ascii="SymbolMT" w:eastAsiaTheme="minorHAnsi" w:hAnsi="SymbolMT" w:cs="SymbolMT" w:hint="default"/>
      </w:rPr>
    </w:lvl>
    <w:lvl w:ilvl="2" w:tplc="DA163C4E">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C20B04"/>
    <w:multiLevelType w:val="hybridMultilevel"/>
    <w:tmpl w:val="AF7CDD4C"/>
    <w:lvl w:ilvl="0" w:tplc="0409000F">
      <w:start w:val="1"/>
      <w:numFmt w:val="decimal"/>
      <w:lvlText w:val="%1."/>
      <w:lvlJc w:val="left"/>
      <w:pPr>
        <w:ind w:left="720" w:hanging="360"/>
      </w:pPr>
    </w:lvl>
    <w:lvl w:ilvl="1" w:tplc="5A4459FC">
      <w:numFmt w:val="bullet"/>
      <w:lvlText w:val="•"/>
      <w:lvlJc w:val="left"/>
      <w:pPr>
        <w:ind w:left="1440" w:hanging="360"/>
      </w:pPr>
      <w:rPr>
        <w:rFonts w:ascii="SymbolMT" w:eastAsiaTheme="minorHAnsi"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96CCE"/>
    <w:multiLevelType w:val="hybridMultilevel"/>
    <w:tmpl w:val="6E9E04B4"/>
    <w:lvl w:ilvl="0" w:tplc="A7B20B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75B60"/>
    <w:multiLevelType w:val="hybridMultilevel"/>
    <w:tmpl w:val="9A623F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E44EC"/>
    <w:multiLevelType w:val="hybridMultilevel"/>
    <w:tmpl w:val="08A29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546E4"/>
    <w:multiLevelType w:val="hybridMultilevel"/>
    <w:tmpl w:val="AE5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10BF0"/>
    <w:multiLevelType w:val="hybridMultilevel"/>
    <w:tmpl w:val="4B160A8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76542EB"/>
    <w:multiLevelType w:val="hybridMultilevel"/>
    <w:tmpl w:val="C1E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351A6"/>
    <w:multiLevelType w:val="hybridMultilevel"/>
    <w:tmpl w:val="11C8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051E78"/>
    <w:multiLevelType w:val="hybridMultilevel"/>
    <w:tmpl w:val="4BEAD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BB529D"/>
    <w:multiLevelType w:val="hybridMultilevel"/>
    <w:tmpl w:val="50C06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F2A0A"/>
    <w:multiLevelType w:val="hybridMultilevel"/>
    <w:tmpl w:val="FAFE692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1FC20E48"/>
    <w:multiLevelType w:val="hybridMultilevel"/>
    <w:tmpl w:val="1394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12D80"/>
    <w:multiLevelType w:val="hybridMultilevel"/>
    <w:tmpl w:val="A910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60C22"/>
    <w:multiLevelType w:val="hybridMultilevel"/>
    <w:tmpl w:val="2964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B558E"/>
    <w:multiLevelType w:val="hybridMultilevel"/>
    <w:tmpl w:val="D4B258B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2FA74965"/>
    <w:multiLevelType w:val="hybridMultilevel"/>
    <w:tmpl w:val="CE3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C0A5C"/>
    <w:multiLevelType w:val="multilevel"/>
    <w:tmpl w:val="25BE7822"/>
    <w:lvl w:ilvl="0">
      <w:start w:val="1"/>
      <w:numFmt w:val="decimal"/>
      <w:lvlText w:val="%1."/>
      <w:lvlJc w:val="left"/>
      <w:pPr>
        <w:ind w:left="0" w:firstLine="360"/>
      </w:pPr>
      <w:rPr>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19">
    <w:nsid w:val="34710D22"/>
    <w:multiLevelType w:val="hybridMultilevel"/>
    <w:tmpl w:val="252694D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6342574"/>
    <w:multiLevelType w:val="hybridMultilevel"/>
    <w:tmpl w:val="141A7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844AC"/>
    <w:multiLevelType w:val="hybridMultilevel"/>
    <w:tmpl w:val="9D069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3AE2F93"/>
    <w:multiLevelType w:val="multilevel"/>
    <w:tmpl w:val="B032E362"/>
    <w:lvl w:ilvl="0">
      <w:start w:val="1"/>
      <w:numFmt w:val="lowerLetter"/>
      <w:lvlText w:val="%1."/>
      <w:lvlJc w:val="left"/>
      <w:pPr>
        <w:ind w:left="360" w:firstLine="360"/>
      </w:pPr>
      <w:rPr>
        <w:u w:val="none"/>
      </w:rPr>
    </w:lvl>
    <w:lvl w:ilvl="1">
      <w:start w:val="1"/>
      <w:numFmt w:val="lowerRoman"/>
      <w:lvlText w:val="%2."/>
      <w:lvlJc w:val="right"/>
      <w:pPr>
        <w:ind w:left="1080" w:firstLine="1080"/>
      </w:pPr>
      <w:rPr>
        <w:u w:val="none"/>
      </w:rPr>
    </w:lvl>
    <w:lvl w:ilvl="2">
      <w:start w:val="1"/>
      <w:numFmt w:val="decimal"/>
      <w:lvlText w:val="%3."/>
      <w:lvlJc w:val="left"/>
      <w:pPr>
        <w:ind w:left="1800" w:firstLine="1800"/>
      </w:pPr>
      <w:rPr>
        <w:u w:val="none"/>
      </w:rPr>
    </w:lvl>
    <w:lvl w:ilvl="3">
      <w:start w:val="1"/>
      <w:numFmt w:val="lowerLetter"/>
      <w:lvlText w:val="%4."/>
      <w:lvlJc w:val="left"/>
      <w:pPr>
        <w:ind w:left="2520" w:firstLine="2520"/>
      </w:pPr>
      <w:rPr>
        <w:u w:val="none"/>
      </w:rPr>
    </w:lvl>
    <w:lvl w:ilvl="4">
      <w:start w:val="1"/>
      <w:numFmt w:val="lowerRoman"/>
      <w:lvlText w:val="%5."/>
      <w:lvlJc w:val="right"/>
      <w:pPr>
        <w:ind w:left="3240" w:firstLine="3240"/>
      </w:pPr>
      <w:rPr>
        <w:u w:val="none"/>
      </w:rPr>
    </w:lvl>
    <w:lvl w:ilvl="5">
      <w:start w:val="1"/>
      <w:numFmt w:val="decimal"/>
      <w:lvlText w:val="%6."/>
      <w:lvlJc w:val="left"/>
      <w:pPr>
        <w:ind w:left="3960" w:firstLine="3960"/>
      </w:pPr>
      <w:rPr>
        <w:u w:val="none"/>
      </w:rPr>
    </w:lvl>
    <w:lvl w:ilvl="6">
      <w:start w:val="1"/>
      <w:numFmt w:val="lowerLetter"/>
      <w:lvlText w:val="%7."/>
      <w:lvlJc w:val="left"/>
      <w:pPr>
        <w:ind w:left="4680" w:firstLine="4680"/>
      </w:pPr>
      <w:rPr>
        <w:u w:val="none"/>
      </w:rPr>
    </w:lvl>
    <w:lvl w:ilvl="7">
      <w:start w:val="1"/>
      <w:numFmt w:val="lowerRoman"/>
      <w:lvlText w:val="%8."/>
      <w:lvlJc w:val="right"/>
      <w:pPr>
        <w:ind w:left="5400" w:firstLine="5400"/>
      </w:pPr>
      <w:rPr>
        <w:u w:val="none"/>
      </w:rPr>
    </w:lvl>
    <w:lvl w:ilvl="8">
      <w:start w:val="1"/>
      <w:numFmt w:val="decimal"/>
      <w:lvlText w:val="%9."/>
      <w:lvlJc w:val="left"/>
      <w:pPr>
        <w:ind w:left="6120" w:firstLine="6120"/>
      </w:pPr>
      <w:rPr>
        <w:u w:val="none"/>
      </w:rPr>
    </w:lvl>
  </w:abstractNum>
  <w:abstractNum w:abstractNumId="23">
    <w:nsid w:val="45B271D6"/>
    <w:multiLevelType w:val="hybridMultilevel"/>
    <w:tmpl w:val="F3DE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85946"/>
    <w:multiLevelType w:val="hybridMultilevel"/>
    <w:tmpl w:val="294EE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B4B4FA7"/>
    <w:multiLevelType w:val="hybridMultilevel"/>
    <w:tmpl w:val="E354C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16191"/>
    <w:multiLevelType w:val="multilevel"/>
    <w:tmpl w:val="6F5C8B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nsid w:val="5D4733B4"/>
    <w:multiLevelType w:val="hybridMultilevel"/>
    <w:tmpl w:val="95DE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36DCD"/>
    <w:multiLevelType w:val="hybridMultilevel"/>
    <w:tmpl w:val="1C02DD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3533A66"/>
    <w:multiLevelType w:val="hybridMultilevel"/>
    <w:tmpl w:val="38A8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24DC6"/>
    <w:multiLevelType w:val="hybridMultilevel"/>
    <w:tmpl w:val="D7B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72FE6"/>
    <w:multiLevelType w:val="hybridMultilevel"/>
    <w:tmpl w:val="C44AF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E60164E">
      <w:numFmt w:val="bullet"/>
      <w:lvlText w:val="•"/>
      <w:lvlJc w:val="left"/>
      <w:pPr>
        <w:ind w:left="1980" w:hanging="360"/>
      </w:pPr>
      <w:rPr>
        <w:rFonts w:ascii="SymbolMT" w:eastAsia="Times New Roman" w:hAnsi="SymbolMT" w:cs="SymbolMT"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6C221E"/>
    <w:multiLevelType w:val="hybridMultilevel"/>
    <w:tmpl w:val="0A885C8A"/>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ED24E3A"/>
    <w:multiLevelType w:val="hybridMultilevel"/>
    <w:tmpl w:val="88FC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D46C9F"/>
    <w:multiLevelType w:val="hybridMultilevel"/>
    <w:tmpl w:val="E0F6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E037B"/>
    <w:multiLevelType w:val="hybridMultilevel"/>
    <w:tmpl w:val="01EAD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93364AF"/>
    <w:multiLevelType w:val="hybridMultilevel"/>
    <w:tmpl w:val="AA68C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3C5ECE"/>
    <w:multiLevelType w:val="hybridMultilevel"/>
    <w:tmpl w:val="B61E44D2"/>
    <w:lvl w:ilvl="0" w:tplc="04090001">
      <w:start w:val="1"/>
      <w:numFmt w:val="bullet"/>
      <w:lvlText w:val=""/>
      <w:lvlJc w:val="left"/>
      <w:pPr>
        <w:tabs>
          <w:tab w:val="num" w:pos="720"/>
        </w:tabs>
        <w:ind w:left="720" w:hanging="360"/>
      </w:pPr>
      <w:rPr>
        <w:rFonts w:ascii="Symbol" w:hAnsi="Symbol" w:hint="default"/>
      </w:rPr>
    </w:lvl>
    <w:lvl w:ilvl="1" w:tplc="CE4CB3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856343"/>
    <w:multiLevelType w:val="hybridMultilevel"/>
    <w:tmpl w:val="BB16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35"/>
  </w:num>
  <w:num w:numId="4">
    <w:abstractNumId w:val="18"/>
  </w:num>
  <w:num w:numId="5">
    <w:abstractNumId w:val="11"/>
  </w:num>
  <w:num w:numId="6">
    <w:abstractNumId w:val="15"/>
  </w:num>
  <w:num w:numId="7">
    <w:abstractNumId w:val="29"/>
  </w:num>
  <w:num w:numId="8">
    <w:abstractNumId w:val="22"/>
  </w:num>
  <w:num w:numId="9">
    <w:abstractNumId w:val="3"/>
  </w:num>
  <w:num w:numId="10">
    <w:abstractNumId w:val="7"/>
  </w:num>
  <w:num w:numId="11">
    <w:abstractNumId w:val="4"/>
  </w:num>
  <w:num w:numId="12">
    <w:abstractNumId w:val="32"/>
  </w:num>
  <w:num w:numId="13">
    <w:abstractNumId w:val="26"/>
  </w:num>
  <w:num w:numId="14">
    <w:abstractNumId w:val="24"/>
  </w:num>
  <w:num w:numId="15">
    <w:abstractNumId w:val="36"/>
  </w:num>
  <w:num w:numId="16">
    <w:abstractNumId w:val="16"/>
  </w:num>
  <w:num w:numId="17">
    <w:abstractNumId w:val="0"/>
  </w:num>
  <w:num w:numId="18">
    <w:abstractNumId w:val="6"/>
  </w:num>
  <w:num w:numId="19">
    <w:abstractNumId w:val="20"/>
  </w:num>
  <w:num w:numId="20">
    <w:abstractNumId w:val="30"/>
  </w:num>
  <w:num w:numId="21">
    <w:abstractNumId w:val="10"/>
  </w:num>
  <w:num w:numId="22">
    <w:abstractNumId w:val="25"/>
  </w:num>
  <w:num w:numId="23">
    <w:abstractNumId w:val="1"/>
  </w:num>
  <w:num w:numId="24">
    <w:abstractNumId w:val="13"/>
  </w:num>
  <w:num w:numId="25">
    <w:abstractNumId w:val="2"/>
  </w:num>
  <w:num w:numId="26">
    <w:abstractNumId w:val="33"/>
  </w:num>
  <w:num w:numId="27">
    <w:abstractNumId w:val="31"/>
  </w:num>
  <w:num w:numId="28">
    <w:abstractNumId w:val="12"/>
  </w:num>
  <w:num w:numId="29">
    <w:abstractNumId w:val="17"/>
  </w:num>
  <w:num w:numId="30">
    <w:abstractNumId w:val="27"/>
  </w:num>
  <w:num w:numId="31">
    <w:abstractNumId w:val="34"/>
  </w:num>
  <w:num w:numId="32">
    <w:abstractNumId w:val="9"/>
  </w:num>
  <w:num w:numId="33">
    <w:abstractNumId w:val="8"/>
  </w:num>
  <w:num w:numId="34">
    <w:abstractNumId w:val="5"/>
  </w:num>
  <w:num w:numId="35">
    <w:abstractNumId w:val="37"/>
  </w:num>
  <w:num w:numId="36">
    <w:abstractNumId w:val="14"/>
  </w:num>
  <w:num w:numId="37">
    <w:abstractNumId w:val="21"/>
  </w:num>
  <w:num w:numId="38">
    <w:abstractNumId w:val="2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F1"/>
    <w:rsid w:val="000B260B"/>
    <w:rsid w:val="001003B6"/>
    <w:rsid w:val="001A1EA2"/>
    <w:rsid w:val="00222C2C"/>
    <w:rsid w:val="002504BE"/>
    <w:rsid w:val="0025060F"/>
    <w:rsid w:val="00251CA4"/>
    <w:rsid w:val="00256277"/>
    <w:rsid w:val="003D6BDD"/>
    <w:rsid w:val="003D7B55"/>
    <w:rsid w:val="00451C1A"/>
    <w:rsid w:val="0047397C"/>
    <w:rsid w:val="004A41C2"/>
    <w:rsid w:val="004A4A9F"/>
    <w:rsid w:val="00563B66"/>
    <w:rsid w:val="005B66F4"/>
    <w:rsid w:val="00621A5C"/>
    <w:rsid w:val="0065385C"/>
    <w:rsid w:val="006F3200"/>
    <w:rsid w:val="007A2BB3"/>
    <w:rsid w:val="008E5DFD"/>
    <w:rsid w:val="009F599E"/>
    <w:rsid w:val="00AB350A"/>
    <w:rsid w:val="00AE3664"/>
    <w:rsid w:val="00B11C4A"/>
    <w:rsid w:val="00B43D54"/>
    <w:rsid w:val="00B8012F"/>
    <w:rsid w:val="00B87945"/>
    <w:rsid w:val="00BE09A4"/>
    <w:rsid w:val="00BE3CA0"/>
    <w:rsid w:val="00BF3FC5"/>
    <w:rsid w:val="00C149F1"/>
    <w:rsid w:val="00C35A99"/>
    <w:rsid w:val="00C56757"/>
    <w:rsid w:val="00CB3FAD"/>
    <w:rsid w:val="00D66D8F"/>
    <w:rsid w:val="00D804B5"/>
    <w:rsid w:val="00E404EF"/>
    <w:rsid w:val="00E4411A"/>
    <w:rsid w:val="00E5002D"/>
    <w:rsid w:val="00ED22FE"/>
    <w:rsid w:val="00F24A3C"/>
    <w:rsid w:val="00F26C86"/>
    <w:rsid w:val="00F4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9F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8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2F"/>
    <w:rPr>
      <w:rFonts w:ascii="Tahoma" w:hAnsi="Tahoma" w:cs="Tahoma"/>
      <w:sz w:val="16"/>
      <w:szCs w:val="16"/>
    </w:rPr>
  </w:style>
  <w:style w:type="paragraph" w:styleId="ListParagraph">
    <w:name w:val="List Paragraph"/>
    <w:basedOn w:val="Normal"/>
    <w:uiPriority w:val="34"/>
    <w:qFormat/>
    <w:rsid w:val="00B8012F"/>
    <w:pPr>
      <w:ind w:left="720"/>
      <w:contextualSpacing/>
    </w:pPr>
  </w:style>
  <w:style w:type="paragraph" w:styleId="Header">
    <w:name w:val="header"/>
    <w:basedOn w:val="Normal"/>
    <w:link w:val="HeaderChar"/>
    <w:uiPriority w:val="99"/>
    <w:unhideWhenUsed/>
    <w:rsid w:val="006F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0"/>
  </w:style>
  <w:style w:type="paragraph" w:styleId="Footer">
    <w:name w:val="footer"/>
    <w:basedOn w:val="Normal"/>
    <w:link w:val="FooterChar"/>
    <w:uiPriority w:val="99"/>
    <w:unhideWhenUsed/>
    <w:rsid w:val="006F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0"/>
  </w:style>
  <w:style w:type="paragraph" w:styleId="BodyText">
    <w:name w:val="Body Text"/>
    <w:basedOn w:val="Normal"/>
    <w:link w:val="BodyTextChar"/>
    <w:semiHidden/>
    <w:rsid w:val="00F26C86"/>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semiHidden/>
    <w:rsid w:val="00F26C86"/>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uiPriority w:val="99"/>
    <w:semiHidden/>
    <w:unhideWhenUsed/>
    <w:rsid w:val="004A4A9F"/>
    <w:pPr>
      <w:spacing w:after="120"/>
    </w:pPr>
    <w:rPr>
      <w:sz w:val="16"/>
      <w:szCs w:val="16"/>
    </w:rPr>
  </w:style>
  <w:style w:type="character" w:customStyle="1" w:styleId="BodyText3Char">
    <w:name w:val="Body Text 3 Char"/>
    <w:basedOn w:val="DefaultParagraphFont"/>
    <w:link w:val="BodyText3"/>
    <w:uiPriority w:val="99"/>
    <w:semiHidden/>
    <w:rsid w:val="004A4A9F"/>
    <w:rPr>
      <w:sz w:val="16"/>
      <w:szCs w:val="16"/>
    </w:rPr>
  </w:style>
  <w:style w:type="paragraph" w:styleId="BodyTextIndent2">
    <w:name w:val="Body Text Indent 2"/>
    <w:basedOn w:val="Normal"/>
    <w:link w:val="BodyTextIndent2Char"/>
    <w:uiPriority w:val="99"/>
    <w:semiHidden/>
    <w:unhideWhenUsed/>
    <w:rsid w:val="00F24A3C"/>
    <w:pPr>
      <w:spacing w:after="120" w:line="480" w:lineRule="auto"/>
      <w:ind w:left="360"/>
    </w:pPr>
  </w:style>
  <w:style w:type="character" w:customStyle="1" w:styleId="BodyTextIndent2Char">
    <w:name w:val="Body Text Indent 2 Char"/>
    <w:basedOn w:val="DefaultParagraphFont"/>
    <w:link w:val="BodyTextIndent2"/>
    <w:uiPriority w:val="99"/>
    <w:semiHidden/>
    <w:rsid w:val="00F24A3C"/>
  </w:style>
  <w:style w:type="paragraph" w:styleId="BodyTextIndent3">
    <w:name w:val="Body Text Indent 3"/>
    <w:basedOn w:val="Normal"/>
    <w:link w:val="BodyTextIndent3Char"/>
    <w:uiPriority w:val="99"/>
    <w:semiHidden/>
    <w:unhideWhenUsed/>
    <w:rsid w:val="00F24A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4A3C"/>
    <w:rPr>
      <w:sz w:val="16"/>
      <w:szCs w:val="16"/>
    </w:rPr>
  </w:style>
  <w:style w:type="character" w:customStyle="1" w:styleId="apple-converted-space">
    <w:name w:val="apple-converted-space"/>
    <w:basedOn w:val="DefaultParagraphFont"/>
    <w:rsid w:val="0010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9F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8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2F"/>
    <w:rPr>
      <w:rFonts w:ascii="Tahoma" w:hAnsi="Tahoma" w:cs="Tahoma"/>
      <w:sz w:val="16"/>
      <w:szCs w:val="16"/>
    </w:rPr>
  </w:style>
  <w:style w:type="paragraph" w:styleId="ListParagraph">
    <w:name w:val="List Paragraph"/>
    <w:basedOn w:val="Normal"/>
    <w:uiPriority w:val="34"/>
    <w:qFormat/>
    <w:rsid w:val="00B8012F"/>
    <w:pPr>
      <w:ind w:left="720"/>
      <w:contextualSpacing/>
    </w:pPr>
  </w:style>
  <w:style w:type="paragraph" w:styleId="Header">
    <w:name w:val="header"/>
    <w:basedOn w:val="Normal"/>
    <w:link w:val="HeaderChar"/>
    <w:uiPriority w:val="99"/>
    <w:unhideWhenUsed/>
    <w:rsid w:val="006F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0"/>
  </w:style>
  <w:style w:type="paragraph" w:styleId="Footer">
    <w:name w:val="footer"/>
    <w:basedOn w:val="Normal"/>
    <w:link w:val="FooterChar"/>
    <w:uiPriority w:val="99"/>
    <w:unhideWhenUsed/>
    <w:rsid w:val="006F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0"/>
  </w:style>
  <w:style w:type="paragraph" w:styleId="BodyText">
    <w:name w:val="Body Text"/>
    <w:basedOn w:val="Normal"/>
    <w:link w:val="BodyTextChar"/>
    <w:semiHidden/>
    <w:rsid w:val="00F26C86"/>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semiHidden/>
    <w:rsid w:val="00F26C86"/>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uiPriority w:val="99"/>
    <w:semiHidden/>
    <w:unhideWhenUsed/>
    <w:rsid w:val="004A4A9F"/>
    <w:pPr>
      <w:spacing w:after="120"/>
    </w:pPr>
    <w:rPr>
      <w:sz w:val="16"/>
      <w:szCs w:val="16"/>
    </w:rPr>
  </w:style>
  <w:style w:type="character" w:customStyle="1" w:styleId="BodyText3Char">
    <w:name w:val="Body Text 3 Char"/>
    <w:basedOn w:val="DefaultParagraphFont"/>
    <w:link w:val="BodyText3"/>
    <w:uiPriority w:val="99"/>
    <w:semiHidden/>
    <w:rsid w:val="004A4A9F"/>
    <w:rPr>
      <w:sz w:val="16"/>
      <w:szCs w:val="16"/>
    </w:rPr>
  </w:style>
  <w:style w:type="paragraph" w:styleId="BodyTextIndent2">
    <w:name w:val="Body Text Indent 2"/>
    <w:basedOn w:val="Normal"/>
    <w:link w:val="BodyTextIndent2Char"/>
    <w:uiPriority w:val="99"/>
    <w:semiHidden/>
    <w:unhideWhenUsed/>
    <w:rsid w:val="00F24A3C"/>
    <w:pPr>
      <w:spacing w:after="120" w:line="480" w:lineRule="auto"/>
      <w:ind w:left="360"/>
    </w:pPr>
  </w:style>
  <w:style w:type="character" w:customStyle="1" w:styleId="BodyTextIndent2Char">
    <w:name w:val="Body Text Indent 2 Char"/>
    <w:basedOn w:val="DefaultParagraphFont"/>
    <w:link w:val="BodyTextIndent2"/>
    <w:uiPriority w:val="99"/>
    <w:semiHidden/>
    <w:rsid w:val="00F24A3C"/>
  </w:style>
  <w:style w:type="paragraph" w:styleId="BodyTextIndent3">
    <w:name w:val="Body Text Indent 3"/>
    <w:basedOn w:val="Normal"/>
    <w:link w:val="BodyTextIndent3Char"/>
    <w:uiPriority w:val="99"/>
    <w:semiHidden/>
    <w:unhideWhenUsed/>
    <w:rsid w:val="00F24A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4A3C"/>
    <w:rPr>
      <w:sz w:val="16"/>
      <w:szCs w:val="16"/>
    </w:rPr>
  </w:style>
  <w:style w:type="character" w:customStyle="1" w:styleId="apple-converted-space">
    <w:name w:val="apple-converted-space"/>
    <w:basedOn w:val="DefaultParagraphFont"/>
    <w:rsid w:val="0010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332">
      <w:bodyDiv w:val="1"/>
      <w:marLeft w:val="0"/>
      <w:marRight w:val="0"/>
      <w:marTop w:val="0"/>
      <w:marBottom w:val="0"/>
      <w:divBdr>
        <w:top w:val="none" w:sz="0" w:space="0" w:color="auto"/>
        <w:left w:val="none" w:sz="0" w:space="0" w:color="auto"/>
        <w:bottom w:val="none" w:sz="0" w:space="0" w:color="auto"/>
        <w:right w:val="none" w:sz="0" w:space="0" w:color="auto"/>
      </w:divBdr>
    </w:div>
    <w:div w:id="375278488">
      <w:bodyDiv w:val="1"/>
      <w:marLeft w:val="0"/>
      <w:marRight w:val="0"/>
      <w:marTop w:val="0"/>
      <w:marBottom w:val="0"/>
      <w:divBdr>
        <w:top w:val="none" w:sz="0" w:space="0" w:color="auto"/>
        <w:left w:val="none" w:sz="0" w:space="0" w:color="auto"/>
        <w:bottom w:val="none" w:sz="0" w:space="0" w:color="auto"/>
        <w:right w:val="none" w:sz="0" w:space="0" w:color="auto"/>
      </w:divBdr>
    </w:div>
    <w:div w:id="768233995">
      <w:bodyDiv w:val="1"/>
      <w:marLeft w:val="0"/>
      <w:marRight w:val="0"/>
      <w:marTop w:val="0"/>
      <w:marBottom w:val="0"/>
      <w:divBdr>
        <w:top w:val="none" w:sz="0" w:space="0" w:color="auto"/>
        <w:left w:val="none" w:sz="0" w:space="0" w:color="auto"/>
        <w:bottom w:val="none" w:sz="0" w:space="0" w:color="auto"/>
        <w:right w:val="none" w:sz="0" w:space="0" w:color="auto"/>
      </w:divBdr>
    </w:div>
    <w:div w:id="950278832">
      <w:bodyDiv w:val="1"/>
      <w:marLeft w:val="0"/>
      <w:marRight w:val="0"/>
      <w:marTop w:val="0"/>
      <w:marBottom w:val="0"/>
      <w:divBdr>
        <w:top w:val="none" w:sz="0" w:space="0" w:color="auto"/>
        <w:left w:val="none" w:sz="0" w:space="0" w:color="auto"/>
        <w:bottom w:val="none" w:sz="0" w:space="0" w:color="auto"/>
        <w:right w:val="none" w:sz="0" w:space="0" w:color="auto"/>
      </w:divBdr>
    </w:div>
    <w:div w:id="1182814498">
      <w:bodyDiv w:val="1"/>
      <w:marLeft w:val="0"/>
      <w:marRight w:val="0"/>
      <w:marTop w:val="0"/>
      <w:marBottom w:val="0"/>
      <w:divBdr>
        <w:top w:val="none" w:sz="0" w:space="0" w:color="auto"/>
        <w:left w:val="none" w:sz="0" w:space="0" w:color="auto"/>
        <w:bottom w:val="none" w:sz="0" w:space="0" w:color="auto"/>
        <w:right w:val="none" w:sz="0" w:space="0" w:color="auto"/>
      </w:divBdr>
    </w:div>
    <w:div w:id="1543639314">
      <w:bodyDiv w:val="1"/>
      <w:marLeft w:val="0"/>
      <w:marRight w:val="0"/>
      <w:marTop w:val="0"/>
      <w:marBottom w:val="0"/>
      <w:divBdr>
        <w:top w:val="none" w:sz="0" w:space="0" w:color="auto"/>
        <w:left w:val="none" w:sz="0" w:space="0" w:color="auto"/>
        <w:bottom w:val="none" w:sz="0" w:space="0" w:color="auto"/>
        <w:right w:val="none" w:sz="0" w:space="0" w:color="auto"/>
      </w:divBdr>
    </w:div>
    <w:div w:id="1551649140">
      <w:bodyDiv w:val="1"/>
      <w:marLeft w:val="0"/>
      <w:marRight w:val="0"/>
      <w:marTop w:val="0"/>
      <w:marBottom w:val="0"/>
      <w:divBdr>
        <w:top w:val="none" w:sz="0" w:space="0" w:color="auto"/>
        <w:left w:val="none" w:sz="0" w:space="0" w:color="auto"/>
        <w:bottom w:val="none" w:sz="0" w:space="0" w:color="auto"/>
        <w:right w:val="none" w:sz="0" w:space="0" w:color="auto"/>
      </w:divBdr>
    </w:div>
    <w:div w:id="1772776878">
      <w:bodyDiv w:val="1"/>
      <w:marLeft w:val="0"/>
      <w:marRight w:val="0"/>
      <w:marTop w:val="0"/>
      <w:marBottom w:val="0"/>
      <w:divBdr>
        <w:top w:val="none" w:sz="0" w:space="0" w:color="auto"/>
        <w:left w:val="none" w:sz="0" w:space="0" w:color="auto"/>
        <w:bottom w:val="none" w:sz="0" w:space="0" w:color="auto"/>
        <w:right w:val="none" w:sz="0" w:space="0" w:color="auto"/>
      </w:divBdr>
    </w:div>
    <w:div w:id="1788112469">
      <w:bodyDiv w:val="1"/>
      <w:marLeft w:val="0"/>
      <w:marRight w:val="0"/>
      <w:marTop w:val="0"/>
      <w:marBottom w:val="0"/>
      <w:divBdr>
        <w:top w:val="none" w:sz="0" w:space="0" w:color="auto"/>
        <w:left w:val="none" w:sz="0" w:space="0" w:color="auto"/>
        <w:bottom w:val="none" w:sz="0" w:space="0" w:color="auto"/>
        <w:right w:val="none" w:sz="0" w:space="0" w:color="auto"/>
      </w:divBdr>
    </w:div>
    <w:div w:id="18253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B083-AFEC-45B1-95A5-7CB56E1A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2017-03-10T23:55:00Z</cp:lastPrinted>
  <dcterms:created xsi:type="dcterms:W3CDTF">2017-03-23T20:04:00Z</dcterms:created>
  <dcterms:modified xsi:type="dcterms:W3CDTF">2017-03-23T20:04:00Z</dcterms:modified>
</cp:coreProperties>
</file>