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90" w:rsidRPr="002D3A7F" w:rsidRDefault="00E94190" w:rsidP="00E94190">
      <w:pPr>
        <w:pStyle w:val="NormalWeb"/>
        <w:kinsoku w:val="0"/>
        <w:overflowPunct w:val="0"/>
        <w:spacing w:before="0" w:beforeAutospacing="0" w:after="0" w:afterAutospacing="0"/>
        <w:ind w:left="-720"/>
        <w:textAlignment w:val="baseline"/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 w:rsidRPr="002D3A7F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4B69A" wp14:editId="003E02CC">
                <wp:simplePos x="0" y="0"/>
                <wp:positionH relativeFrom="column">
                  <wp:posOffset>5113020</wp:posOffset>
                </wp:positionH>
                <wp:positionV relativeFrom="paragraph">
                  <wp:posOffset>-517525</wp:posOffset>
                </wp:positionV>
                <wp:extent cx="1066800" cy="430530"/>
                <wp:effectExtent l="0" t="0" r="0" b="3175"/>
                <wp:wrapNone/>
                <wp:docPr id="208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49F1" w:rsidRPr="00E94190" w:rsidRDefault="00C149F1" w:rsidP="00E94190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94190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Student Handout</w:t>
                            </w:r>
                          </w:p>
                          <w:p w:rsidR="00E94190" w:rsidRPr="00E94190" w:rsidRDefault="00E94190" w:rsidP="00E9419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94190">
                              <w:rPr>
                                <w:rFonts w:asciiTheme="majorHAnsi" w:hAnsiTheme="majorHAnsi"/>
                              </w:rPr>
                              <w:t>Michigan</w:t>
                            </w:r>
                          </w:p>
                          <w:p w:rsidR="00C149F1" w:rsidRPr="00B8012F" w:rsidRDefault="00C149F1" w:rsidP="00E94190">
                            <w:pPr>
                              <w:pStyle w:val="NormalWeb"/>
                              <w:kinsoku w:val="0"/>
                              <w:overflowPunct w:val="0"/>
                              <w:spacing w:before="144" w:beforeAutospacing="0" w:after="0" w:afterAutospacing="0" w:line="120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2.6pt;margin-top:-40.75pt;width:84pt;height:33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C149F1" w:rsidRPr="00E94190" w:rsidRDefault="00C149F1" w:rsidP="00E94190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E94190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Student Handout</w:t>
                      </w:r>
                    </w:p>
                    <w:p w:rsidR="00E94190" w:rsidRPr="00E94190" w:rsidRDefault="00E94190" w:rsidP="00E9419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94190">
                        <w:rPr>
                          <w:rFonts w:asciiTheme="majorHAnsi" w:hAnsiTheme="majorHAnsi"/>
                        </w:rPr>
                        <w:t>Michigan</w:t>
                      </w:r>
                    </w:p>
                    <w:p w:rsidR="00C149F1" w:rsidRPr="00B8012F" w:rsidRDefault="00C149F1" w:rsidP="00E94190">
                      <w:pPr>
                        <w:pStyle w:val="NormalWeb"/>
                        <w:kinsoku w:val="0"/>
                        <w:overflowPunct w:val="0"/>
                        <w:spacing w:before="144" w:beforeAutospacing="0" w:after="0" w:afterAutospacing="0" w:line="120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12F" w:rsidRPr="002D3A7F" w:rsidRDefault="00B8012F" w:rsidP="00E94190">
      <w:pPr>
        <w:pStyle w:val="NormalWeb"/>
        <w:kinsoku w:val="0"/>
        <w:overflowPunct w:val="0"/>
        <w:spacing w:before="0" w:beforeAutospacing="0" w:after="0" w:afterAutospacing="0"/>
        <w:ind w:left="-720"/>
        <w:textAlignment w:val="baseline"/>
        <w:rPr>
          <w:rFonts w:asciiTheme="majorHAnsi" w:hAnsiTheme="majorHAnsi"/>
          <w:sz w:val="22"/>
          <w:szCs w:val="22"/>
        </w:rPr>
      </w:pPr>
      <w:r w:rsidRPr="002D3A7F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The Questions </w:t>
      </w:r>
      <w:proofErr w:type="gramStart"/>
      <w:r w:rsidR="0095225E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  <w:u w:val="single"/>
        </w:rPr>
        <w:t>B</w:t>
      </w:r>
      <w:r w:rsidR="0095225E" w:rsidRPr="002D3A7F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  <w:u w:val="single"/>
        </w:rPr>
        <w:t>efore</w:t>
      </w:r>
      <w:proofErr w:type="gramEnd"/>
      <w:r w:rsidRPr="002D3A7F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 the U.S. Supreme Court:</w:t>
      </w:r>
    </w:p>
    <w:p w:rsidR="00E94190" w:rsidRPr="002D3A7F" w:rsidRDefault="004861FA" w:rsidP="00E94190">
      <w:pPr>
        <w:pStyle w:val="NormalWeb"/>
        <w:spacing w:before="0" w:beforeAutospacing="0"/>
        <w:ind w:left="-720"/>
        <w:rPr>
          <w:rFonts w:asciiTheme="majorHAnsi" w:hAnsiTheme="majorHAnsi"/>
          <w:snapToGrid w:val="0"/>
          <w:sz w:val="22"/>
          <w:szCs w:val="22"/>
        </w:rPr>
      </w:pPr>
      <w:r w:rsidRPr="002D3A7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9C81E2" wp14:editId="302F7CAA">
                <wp:simplePos x="0" y="0"/>
                <wp:positionH relativeFrom="column">
                  <wp:posOffset>-556260</wp:posOffset>
                </wp:positionH>
                <wp:positionV relativeFrom="paragraph">
                  <wp:posOffset>419100</wp:posOffset>
                </wp:positionV>
                <wp:extent cx="6187440" cy="4434840"/>
                <wp:effectExtent l="0" t="0" r="2286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4434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012F" w:rsidRDefault="00B8012F" w:rsidP="00B801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563B6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To Prepare for the Case...</w:t>
                            </w:r>
                            <w:proofErr w:type="gramEnd"/>
                          </w:p>
                          <w:p w:rsidR="004861FA" w:rsidRPr="00563B66" w:rsidRDefault="004861FA" w:rsidP="00B801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94190" w:rsidRDefault="00F26C86" w:rsidP="00BE09A4">
                            <w:pPr>
                              <w:rPr>
                                <w:rFonts w:asciiTheme="majorHAnsi" w:hAnsiTheme="majorHAnsi"/>
                                <w:snapToGrid w:val="0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Attorneys for </w:t>
                            </w:r>
                            <w:r w:rsidR="00E94190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Gratz (Students)</w:t>
                            </w:r>
                            <w:r w:rsidRPr="00563B66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563B66"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E94190" w:rsidRPr="00E94190">
                              <w:rPr>
                                <w:rFonts w:asciiTheme="majorHAnsi" w:hAnsiTheme="majorHAnsi"/>
                                <w:snapToGrid w:val="0"/>
                              </w:rPr>
                              <w:t xml:space="preserve">Create arguments to convince the justices that the admission policy is not fair to Gratz and </w:t>
                            </w:r>
                            <w:proofErr w:type="spellStart"/>
                            <w:r w:rsidR="00E94190" w:rsidRPr="00E94190">
                              <w:rPr>
                                <w:rFonts w:asciiTheme="majorHAnsi" w:hAnsiTheme="majorHAnsi"/>
                                <w:snapToGrid w:val="0"/>
                              </w:rPr>
                              <w:t>Hamacher</w:t>
                            </w:r>
                            <w:proofErr w:type="spellEnd"/>
                            <w:r w:rsidR="00E94190" w:rsidRPr="00E94190">
                              <w:rPr>
                                <w:rFonts w:asciiTheme="majorHAnsi" w:hAnsiTheme="majorHAnsi"/>
                                <w:snapToGrid w:val="0"/>
                              </w:rPr>
                              <w:t xml:space="preserve"> or other students who are not African-American, Hispanic, or Native American</w:t>
                            </w:r>
                          </w:p>
                          <w:p w:rsidR="00C76511" w:rsidRPr="00C76511" w:rsidRDefault="00B8012F" w:rsidP="00C76511">
                            <w:pPr>
                              <w:rPr>
                                <w:rFonts w:asciiTheme="majorHAnsi" w:hAnsiTheme="majorHAnsi"/>
                                <w:snapToGrid w:val="0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Attorneys for </w:t>
                            </w:r>
                            <w:r w:rsidR="009E7BD7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Bollinger (University)</w:t>
                            </w:r>
                            <w:r w:rsidRPr="00563B66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563B66"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C76511" w:rsidRPr="00C76511">
                              <w:rPr>
                                <w:rFonts w:asciiTheme="majorHAnsi" w:hAnsiTheme="majorHAnsi"/>
                                <w:snapToGrid w:val="0"/>
                              </w:rPr>
                              <w:t>Create arguments to convince the court that the admissions system is fair and necessary to provide a diverse student population.</w:t>
                            </w:r>
                          </w:p>
                          <w:p w:rsidR="00B8012F" w:rsidRDefault="00B8012F" w:rsidP="00B801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63B6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Justices of the U.S. Supreme Court:</w:t>
                            </w:r>
                            <w:r w:rsidRPr="00563B66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Create at least three questions to ask each side to help you determine 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whether </w:t>
                            </w:r>
                            <w:r w:rsidR="009E7BD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University</w:t>
                            </w:r>
                            <w:r w:rsidR="00BE09A4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7BD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admission policy violates the 14</w:t>
                            </w:r>
                            <w:r w:rsidR="009E7BD7" w:rsidRPr="009E7BD7">
                              <w:rPr>
                                <w:rFonts w:asciiTheme="majorHAnsi" w:hAnsiTheme="maj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E7BD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Amendment.   </w:t>
                            </w:r>
                          </w:p>
                          <w:p w:rsidR="009E7BD7" w:rsidRPr="00563B66" w:rsidRDefault="009E7BD7" w:rsidP="00B801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8012F" w:rsidRDefault="00B8012F" w:rsidP="009F599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3B6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Rules for the Oral Argument</w:t>
                            </w:r>
                          </w:p>
                          <w:p w:rsidR="004861FA" w:rsidRPr="00563B66" w:rsidRDefault="004861FA" w:rsidP="009F599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F3200" w:rsidRPr="00563B66" w:rsidRDefault="003D7B55" w:rsidP="006F320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Attorneys representing </w:t>
                            </w:r>
                            <w:r w:rsidR="009E7BD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students</w:t>
                            </w:r>
                            <w:r w:rsidR="00BE09A4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appealed the case to the Supreme Court, they are </w:t>
                            </w:r>
                            <w:r w:rsidRPr="00563B6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appellants</w:t>
                            </w: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B87945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They will present first.</w:t>
                            </w: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3200" w:rsidRPr="00563B66" w:rsidRDefault="003D7B55" w:rsidP="006F320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Attorneys representing </w:t>
                            </w:r>
                            <w:r w:rsidR="009E7BD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university</w:t>
                            </w:r>
                            <w:r w:rsidR="00BE09A4" w:rsidRPr="00563B66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are responding to the appeal, they are </w:t>
                            </w:r>
                            <w:r w:rsidRPr="00563B6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respondents</w:t>
                            </w: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 They will present second.</w:t>
                            </w:r>
                          </w:p>
                          <w:p w:rsidR="00B8012F" w:rsidRPr="00563B66" w:rsidRDefault="00B8012F" w:rsidP="006F320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63B66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Justices will ask questions of both sides during the arguments.</w:t>
                            </w:r>
                          </w:p>
                          <w:p w:rsidR="006F3200" w:rsidRPr="00563B66" w:rsidRDefault="006F3200" w:rsidP="006F320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</w:rPr>
                              <w:t xml:space="preserve">After hearing both sides, justices deliberate out loud. Attorneys listen but do not interrupt. </w:t>
                            </w:r>
                          </w:p>
                          <w:p w:rsidR="006F3200" w:rsidRPr="00563B66" w:rsidRDefault="006F3200" w:rsidP="006F32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</w:rPr>
                              <w:t>Justices, deliberate by discussing the arguments you heard. Share with each other the most persuasive and least persuasive arguments you heard.</w:t>
                            </w:r>
                          </w:p>
                          <w:p w:rsidR="006F3200" w:rsidRPr="00563B66" w:rsidRDefault="006F3200" w:rsidP="006F32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</w:rPr>
                              <w:t>Justices, provide reasons why you thought arguments were most persuasive or least persuasive.</w:t>
                            </w:r>
                          </w:p>
                          <w:p w:rsidR="006F3200" w:rsidRPr="00563B66" w:rsidRDefault="006F3200" w:rsidP="006F32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</w:rPr>
                              <w:t xml:space="preserve">After deliberating, vote whether your court rules in favor of the </w:t>
                            </w:r>
                            <w:r w:rsidR="009E7BD7">
                              <w:rPr>
                                <w:rFonts w:asciiTheme="majorHAnsi" w:hAnsiTheme="majorHAnsi"/>
                              </w:rPr>
                              <w:t>students or in favor of the University.</w:t>
                            </w:r>
                          </w:p>
                          <w:p w:rsidR="006F3200" w:rsidRPr="00563B66" w:rsidRDefault="006F3200" w:rsidP="006F3200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ind w:left="36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3.8pt;margin-top:33pt;width:487.2pt;height:34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" filled="f" strokeweight=".5pt">
                <v:textbox>
                  <w:txbxContent>
                    <w:p w:rsidR="00B8012F" w:rsidRDefault="00B8012F" w:rsidP="00B801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563B66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To Prepare for the Case...</w:t>
                      </w:r>
                      <w:proofErr w:type="gramEnd"/>
                    </w:p>
                    <w:p w:rsidR="004861FA" w:rsidRPr="00563B66" w:rsidRDefault="004861FA" w:rsidP="00B801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  <w:p w:rsidR="00E94190" w:rsidRDefault="00F26C86" w:rsidP="00BE09A4">
                      <w:pPr>
                        <w:rPr>
                          <w:rFonts w:asciiTheme="majorHAnsi" w:hAnsiTheme="majorHAnsi"/>
                          <w:snapToGrid w:val="0"/>
                        </w:rPr>
                      </w:pPr>
                      <w:r w:rsidRPr="00563B66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Attorneys for </w:t>
                      </w:r>
                      <w:r w:rsidR="00E94190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>Gratz (Students)</w:t>
                      </w:r>
                      <w:r w:rsidRPr="00563B66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563B66">
                        <w:rPr>
                          <w:rFonts w:asciiTheme="majorHAnsi" w:hAnsiTheme="maj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E94190" w:rsidRPr="00E94190">
                        <w:rPr>
                          <w:rFonts w:asciiTheme="majorHAnsi" w:hAnsiTheme="majorHAnsi"/>
                          <w:snapToGrid w:val="0"/>
                        </w:rPr>
                        <w:t xml:space="preserve">Create arguments to convince the justices that the admission policy is not fair to Gratz and </w:t>
                      </w:r>
                      <w:proofErr w:type="spellStart"/>
                      <w:r w:rsidR="00E94190" w:rsidRPr="00E94190">
                        <w:rPr>
                          <w:rFonts w:asciiTheme="majorHAnsi" w:hAnsiTheme="majorHAnsi"/>
                          <w:snapToGrid w:val="0"/>
                        </w:rPr>
                        <w:t>Hamacher</w:t>
                      </w:r>
                      <w:proofErr w:type="spellEnd"/>
                      <w:r w:rsidR="00E94190" w:rsidRPr="00E94190">
                        <w:rPr>
                          <w:rFonts w:asciiTheme="majorHAnsi" w:hAnsiTheme="majorHAnsi"/>
                          <w:snapToGrid w:val="0"/>
                        </w:rPr>
                        <w:t xml:space="preserve"> or other students who are not African-American, Hispanic, or Native American</w:t>
                      </w:r>
                    </w:p>
                    <w:p w:rsidR="00C76511" w:rsidRPr="00C76511" w:rsidRDefault="00B8012F" w:rsidP="00C76511">
                      <w:pPr>
                        <w:rPr>
                          <w:rFonts w:asciiTheme="majorHAnsi" w:hAnsiTheme="majorHAnsi"/>
                          <w:snapToGrid w:val="0"/>
                        </w:rPr>
                      </w:pPr>
                      <w:r w:rsidRPr="00563B66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Attorneys for </w:t>
                      </w:r>
                      <w:r w:rsidR="009E7BD7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>Bollinger (University)</w:t>
                      </w:r>
                      <w:r w:rsidRPr="00563B66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563B66">
                        <w:rPr>
                          <w:rFonts w:asciiTheme="majorHAnsi" w:hAnsiTheme="maj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C76511" w:rsidRPr="00C76511">
                        <w:rPr>
                          <w:rFonts w:asciiTheme="majorHAnsi" w:hAnsiTheme="majorHAnsi"/>
                          <w:snapToGrid w:val="0"/>
                        </w:rPr>
                        <w:t>Create arguments to convince the court that the admissions system is fair and necessary to provide a diverse student population.</w:t>
                      </w:r>
                    </w:p>
                    <w:p w:rsidR="00B8012F" w:rsidRDefault="00B8012F" w:rsidP="00B801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63B66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Justices of the U.S. Supreme Court:</w:t>
                      </w:r>
                      <w:r w:rsidRPr="00563B66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Create at least three questions to ask each side to help you determine </w:t>
                      </w:r>
                      <w:r w:rsidR="00CB3FAD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whether </w:t>
                      </w:r>
                      <w:r w:rsidR="009E7BD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University</w:t>
                      </w:r>
                      <w:r w:rsidR="00BE09A4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9E7BD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admission policy violates the 14</w:t>
                      </w:r>
                      <w:r w:rsidR="009E7BD7" w:rsidRPr="009E7BD7">
                        <w:rPr>
                          <w:rFonts w:asciiTheme="majorHAnsi" w:hAnsiTheme="maj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E7BD7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Amendment.   </w:t>
                      </w:r>
                    </w:p>
                    <w:p w:rsidR="009E7BD7" w:rsidRPr="00563B66" w:rsidRDefault="009E7BD7" w:rsidP="00B801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  <w:p w:rsidR="00B8012F" w:rsidRDefault="00B8012F" w:rsidP="009F599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563B66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Rules for the Oral Argument</w:t>
                      </w:r>
                    </w:p>
                    <w:p w:rsidR="004861FA" w:rsidRPr="00563B66" w:rsidRDefault="004861FA" w:rsidP="009F599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  <w:p w:rsidR="006F3200" w:rsidRPr="00563B66" w:rsidRDefault="003D7B55" w:rsidP="006F3200">
                      <w:pPr>
                        <w:pStyle w:val="NormalWeb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Attorneys representing </w:t>
                      </w:r>
                      <w:r w:rsidR="009E7BD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students</w:t>
                      </w:r>
                      <w:r w:rsidR="00BE09A4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appealed the case to the Supreme Court, they are </w:t>
                      </w:r>
                      <w:r w:rsidRPr="00563B66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appellants</w:t>
                      </w: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B87945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They will present first.</w:t>
                      </w: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3200" w:rsidRPr="00563B66" w:rsidRDefault="003D7B55" w:rsidP="006F3200">
                      <w:pPr>
                        <w:pStyle w:val="NormalWeb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Attorneys representing </w:t>
                      </w:r>
                      <w:r w:rsidR="009E7BD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university</w:t>
                      </w:r>
                      <w:r w:rsidR="00BE09A4" w:rsidRPr="00563B66">
                        <w:rPr>
                          <w:rFonts w:asciiTheme="majorHAnsi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are responding to the appeal, they are </w:t>
                      </w:r>
                      <w:r w:rsidRPr="00563B66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respondents</w:t>
                      </w: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 They will present second.</w:t>
                      </w:r>
                    </w:p>
                    <w:p w:rsidR="00B8012F" w:rsidRPr="00563B66" w:rsidRDefault="00B8012F" w:rsidP="006F3200">
                      <w:pPr>
                        <w:pStyle w:val="NormalWeb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63B66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Justices will ask questions of both sides during the arguments.</w:t>
                      </w:r>
                    </w:p>
                    <w:p w:rsidR="006F3200" w:rsidRPr="00563B66" w:rsidRDefault="006F3200" w:rsidP="006F320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563B66">
                        <w:rPr>
                          <w:rFonts w:asciiTheme="majorHAnsi" w:hAnsiTheme="majorHAnsi"/>
                        </w:rPr>
                        <w:t xml:space="preserve">After hearing both sides, justices deliberate out loud. Attorneys listen but do not interrupt. </w:t>
                      </w:r>
                    </w:p>
                    <w:p w:rsidR="006F3200" w:rsidRPr="00563B66" w:rsidRDefault="006F3200" w:rsidP="006F32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20"/>
                        <w:rPr>
                          <w:rFonts w:asciiTheme="majorHAnsi" w:hAnsiTheme="majorHAnsi"/>
                        </w:rPr>
                      </w:pPr>
                      <w:r w:rsidRPr="00563B66">
                        <w:rPr>
                          <w:rFonts w:asciiTheme="majorHAnsi" w:hAnsiTheme="majorHAnsi"/>
                        </w:rPr>
                        <w:t>Justices, deliberate by discussing the arguments you heard. Share with each other the most persuasive and least persuasive arguments you heard.</w:t>
                      </w:r>
                    </w:p>
                    <w:p w:rsidR="006F3200" w:rsidRPr="00563B66" w:rsidRDefault="006F3200" w:rsidP="006F32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20"/>
                        <w:rPr>
                          <w:rFonts w:asciiTheme="majorHAnsi" w:hAnsiTheme="majorHAnsi"/>
                        </w:rPr>
                      </w:pPr>
                      <w:r w:rsidRPr="00563B66">
                        <w:rPr>
                          <w:rFonts w:asciiTheme="majorHAnsi" w:hAnsiTheme="majorHAnsi"/>
                        </w:rPr>
                        <w:t>Justices, provide reasons why you thought arguments were most persuasive or least persuasive.</w:t>
                      </w:r>
                    </w:p>
                    <w:p w:rsidR="006F3200" w:rsidRPr="00563B66" w:rsidRDefault="006F3200" w:rsidP="006F32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20"/>
                        <w:rPr>
                          <w:rFonts w:asciiTheme="majorHAnsi" w:hAnsiTheme="majorHAnsi"/>
                        </w:rPr>
                      </w:pPr>
                      <w:r w:rsidRPr="00563B66">
                        <w:rPr>
                          <w:rFonts w:asciiTheme="majorHAnsi" w:hAnsiTheme="majorHAnsi"/>
                        </w:rPr>
                        <w:t xml:space="preserve">After deliberating, vote whether your court rules in favor of the </w:t>
                      </w:r>
                      <w:r w:rsidR="009E7BD7">
                        <w:rPr>
                          <w:rFonts w:asciiTheme="majorHAnsi" w:hAnsiTheme="majorHAnsi"/>
                        </w:rPr>
                        <w:t>students or in favor of the University.</w:t>
                      </w:r>
                    </w:p>
                    <w:p w:rsidR="006F3200" w:rsidRPr="00563B66" w:rsidRDefault="006F3200" w:rsidP="006F3200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ind w:left="36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190" w:rsidRPr="002D3A7F">
        <w:rPr>
          <w:rFonts w:asciiTheme="majorHAnsi" w:hAnsiTheme="majorHAnsi"/>
          <w:snapToGrid w:val="0"/>
          <w:sz w:val="22"/>
          <w:szCs w:val="22"/>
        </w:rPr>
        <w:t>Does the University of Michigan’s</w:t>
      </w:r>
      <w:r w:rsidR="0095225E">
        <w:rPr>
          <w:rFonts w:asciiTheme="majorHAnsi" w:hAnsiTheme="majorHAnsi"/>
          <w:snapToGrid w:val="0"/>
          <w:sz w:val="22"/>
          <w:szCs w:val="22"/>
        </w:rPr>
        <w:t xml:space="preserve"> u</w:t>
      </w:r>
      <w:r w:rsidR="00E94190" w:rsidRPr="002D3A7F">
        <w:rPr>
          <w:rFonts w:asciiTheme="majorHAnsi" w:hAnsiTheme="majorHAnsi"/>
          <w:snapToGrid w:val="0"/>
          <w:sz w:val="22"/>
          <w:szCs w:val="22"/>
        </w:rPr>
        <w:t xml:space="preserve">se of racial preferences violate </w:t>
      </w:r>
      <w:r w:rsidR="00F73077">
        <w:rPr>
          <w:rFonts w:asciiTheme="majorHAnsi" w:hAnsiTheme="majorHAnsi"/>
          <w:snapToGrid w:val="0"/>
          <w:sz w:val="22"/>
          <w:szCs w:val="22"/>
        </w:rPr>
        <w:t>t</w:t>
      </w:r>
      <w:r w:rsidR="00E94190" w:rsidRPr="002D3A7F">
        <w:rPr>
          <w:rFonts w:asciiTheme="majorHAnsi" w:hAnsiTheme="majorHAnsi"/>
          <w:snapToGrid w:val="0"/>
          <w:sz w:val="22"/>
          <w:szCs w:val="22"/>
        </w:rPr>
        <w:t>he 14th Amendment?</w:t>
      </w:r>
    </w:p>
    <w:p w:rsidR="00F73077" w:rsidRDefault="00F73077" w:rsidP="002D3A7F">
      <w:pPr>
        <w:spacing w:after="0"/>
        <w:ind w:left="-810"/>
        <w:rPr>
          <w:rFonts w:asciiTheme="majorHAnsi" w:hAnsiTheme="majorHAnsi"/>
          <w:snapToGrid w:val="0"/>
        </w:rPr>
      </w:pPr>
    </w:p>
    <w:p w:rsidR="00B8012F" w:rsidRPr="002D3A7F" w:rsidRDefault="00CB3FAD" w:rsidP="002D3A7F">
      <w:pPr>
        <w:spacing w:after="0"/>
        <w:ind w:left="-810"/>
        <w:rPr>
          <w:rFonts w:asciiTheme="majorHAnsi" w:hAnsiTheme="majorHAnsi"/>
          <w:b/>
        </w:rPr>
      </w:pPr>
      <w:r w:rsidRPr="002D3A7F">
        <w:rPr>
          <w:rFonts w:asciiTheme="majorHAnsi" w:hAnsiTheme="majorHAnsi"/>
          <w:snapToGrid w:val="0"/>
        </w:rPr>
        <w:t xml:space="preserve"> </w:t>
      </w:r>
      <w:r w:rsidR="00F26C86" w:rsidRPr="002D3A7F">
        <w:rPr>
          <w:rFonts w:asciiTheme="majorHAnsi" w:hAnsiTheme="majorHAnsi"/>
          <w:b/>
        </w:rPr>
        <w:t>T</w:t>
      </w:r>
      <w:r w:rsidR="00B8012F" w:rsidRPr="002D3A7F">
        <w:rPr>
          <w:rFonts w:asciiTheme="majorHAnsi" w:hAnsiTheme="majorHAnsi"/>
          <w:b/>
        </w:rPr>
        <w:t xml:space="preserve">he Arguments </w:t>
      </w:r>
      <w:r w:rsidR="0095225E">
        <w:rPr>
          <w:rFonts w:asciiTheme="majorHAnsi" w:hAnsiTheme="majorHAnsi"/>
          <w:b/>
        </w:rPr>
        <w:t xml:space="preserve">of </w:t>
      </w:r>
      <w:r w:rsidR="009E7BD7" w:rsidRPr="002D3A7F">
        <w:rPr>
          <w:rFonts w:asciiTheme="majorHAnsi" w:hAnsiTheme="majorHAnsi"/>
          <w:b/>
        </w:rPr>
        <w:t>Gratz</w:t>
      </w:r>
      <w:r w:rsidR="00B8012F" w:rsidRPr="002D3A7F">
        <w:rPr>
          <w:rFonts w:asciiTheme="majorHAnsi" w:hAnsiTheme="majorHAnsi"/>
          <w:b/>
        </w:rPr>
        <w:t xml:space="preserve"> (Appellant) </w:t>
      </w:r>
    </w:p>
    <w:p w:rsidR="00737C0E" w:rsidRDefault="00B8012F" w:rsidP="00737C0E">
      <w:pPr>
        <w:spacing w:after="0" w:line="240" w:lineRule="auto"/>
        <w:ind w:left="-720"/>
        <w:rPr>
          <w:rFonts w:asciiTheme="majorHAnsi" w:hAnsiTheme="majorHAnsi"/>
        </w:rPr>
      </w:pPr>
      <w:r w:rsidRPr="002D3A7F">
        <w:rPr>
          <w:rFonts w:asciiTheme="majorHAnsi" w:hAnsiTheme="majorHAnsi"/>
        </w:rPr>
        <w:t xml:space="preserve">Attorneys representing the </w:t>
      </w:r>
      <w:r w:rsidR="009E7BD7" w:rsidRPr="002D3A7F">
        <w:rPr>
          <w:rFonts w:asciiTheme="majorHAnsi" w:hAnsiTheme="majorHAnsi"/>
        </w:rPr>
        <w:t>students</w:t>
      </w:r>
      <w:r w:rsidR="00F26C86" w:rsidRPr="002D3A7F">
        <w:rPr>
          <w:rFonts w:asciiTheme="majorHAnsi" w:hAnsiTheme="majorHAnsi"/>
        </w:rPr>
        <w:t xml:space="preserve"> </w:t>
      </w:r>
      <w:r w:rsidR="00B43D54" w:rsidRPr="002D3A7F">
        <w:rPr>
          <w:rFonts w:asciiTheme="majorHAnsi" w:hAnsiTheme="majorHAnsi"/>
        </w:rPr>
        <w:t xml:space="preserve">argued the </w:t>
      </w:r>
      <w:r w:rsidR="0095225E">
        <w:rPr>
          <w:rFonts w:asciiTheme="majorHAnsi" w:hAnsiTheme="majorHAnsi"/>
        </w:rPr>
        <w:t>u</w:t>
      </w:r>
      <w:r w:rsidR="009E7BD7" w:rsidRPr="002D3A7F">
        <w:rPr>
          <w:rFonts w:asciiTheme="majorHAnsi" w:hAnsiTheme="majorHAnsi"/>
        </w:rPr>
        <w:t>niversity</w:t>
      </w:r>
      <w:r w:rsidR="002D3A7F">
        <w:rPr>
          <w:rFonts w:asciiTheme="majorHAnsi" w:hAnsiTheme="majorHAnsi"/>
        </w:rPr>
        <w:t xml:space="preserve">’s </w:t>
      </w:r>
      <w:r w:rsidR="0095225E">
        <w:rPr>
          <w:rFonts w:asciiTheme="majorHAnsi" w:hAnsiTheme="majorHAnsi"/>
        </w:rPr>
        <w:t xml:space="preserve">undergraduate </w:t>
      </w:r>
      <w:r w:rsidR="002D3A7F">
        <w:rPr>
          <w:rFonts w:asciiTheme="majorHAnsi" w:hAnsiTheme="majorHAnsi"/>
        </w:rPr>
        <w:t>admission policy</w:t>
      </w:r>
      <w:r w:rsidR="009E7BD7" w:rsidRPr="002D3A7F">
        <w:rPr>
          <w:rFonts w:asciiTheme="majorHAnsi" w:hAnsiTheme="majorHAnsi"/>
        </w:rPr>
        <w:t xml:space="preserve"> </w:t>
      </w:r>
      <w:r w:rsidR="00B43D54" w:rsidRPr="002D3A7F">
        <w:rPr>
          <w:rFonts w:asciiTheme="majorHAnsi" w:hAnsiTheme="majorHAnsi"/>
          <w:u w:val="single"/>
        </w:rPr>
        <w:t>did violate</w:t>
      </w:r>
      <w:r w:rsidR="00B43D54" w:rsidRPr="002D3A7F">
        <w:rPr>
          <w:rFonts w:asciiTheme="majorHAnsi" w:hAnsiTheme="majorHAnsi"/>
        </w:rPr>
        <w:t xml:space="preserve"> the </w:t>
      </w:r>
      <w:r w:rsidR="009E7BD7" w:rsidRPr="002D3A7F">
        <w:rPr>
          <w:rFonts w:asciiTheme="majorHAnsi" w:hAnsiTheme="majorHAnsi"/>
        </w:rPr>
        <w:t>14</w:t>
      </w:r>
      <w:r w:rsidR="009E7BD7" w:rsidRPr="002D3A7F">
        <w:rPr>
          <w:rFonts w:asciiTheme="majorHAnsi" w:hAnsiTheme="majorHAnsi"/>
          <w:vertAlign w:val="superscript"/>
        </w:rPr>
        <w:t>th</w:t>
      </w:r>
      <w:r w:rsidR="009E7BD7" w:rsidRPr="002D3A7F">
        <w:rPr>
          <w:rFonts w:asciiTheme="majorHAnsi" w:hAnsiTheme="majorHAnsi"/>
        </w:rPr>
        <w:t xml:space="preserve"> A</w:t>
      </w:r>
      <w:r w:rsidR="00BE09A4" w:rsidRPr="002D3A7F">
        <w:rPr>
          <w:rFonts w:asciiTheme="majorHAnsi" w:hAnsiTheme="majorHAnsi"/>
        </w:rPr>
        <w:t>mendment.</w:t>
      </w:r>
      <w:r w:rsidR="00B43D54" w:rsidRPr="002D3A7F">
        <w:rPr>
          <w:rFonts w:asciiTheme="majorHAnsi" w:hAnsiTheme="majorHAnsi"/>
        </w:rPr>
        <w:t xml:space="preserve"> </w:t>
      </w:r>
      <w:r w:rsidRPr="002D3A7F">
        <w:rPr>
          <w:rFonts w:asciiTheme="majorHAnsi" w:hAnsiTheme="majorHAnsi"/>
        </w:rPr>
        <w:t>To support their position they argued</w:t>
      </w:r>
      <w:r w:rsidR="00E404EF" w:rsidRPr="002D3A7F">
        <w:rPr>
          <w:rFonts w:asciiTheme="majorHAnsi" w:hAnsiTheme="majorHAnsi"/>
        </w:rPr>
        <w:t>:</w:t>
      </w:r>
    </w:p>
    <w:p w:rsidR="00737C0E" w:rsidRPr="00737C0E" w:rsidRDefault="00737C0E" w:rsidP="00146AF1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Theme="majorHAnsi" w:eastAsia="Times New Roman" w:hAnsiTheme="majorHAnsi"/>
          <w:snapToGrid w:val="0"/>
          <w:color w:val="000000"/>
        </w:rPr>
      </w:pPr>
      <w:r w:rsidRPr="00737C0E">
        <w:rPr>
          <w:rFonts w:asciiTheme="majorHAnsi" w:eastAsia="Times New Roman" w:hAnsiTheme="majorHAnsi"/>
          <w:snapToGrid w:val="0"/>
          <w:color w:val="000000"/>
        </w:rPr>
        <w:t>In Bakke, t</w:t>
      </w:r>
      <w:r w:rsidRPr="00737C0E">
        <w:rPr>
          <w:rFonts w:asciiTheme="majorHAnsi" w:eastAsia="Times New Roman" w:hAnsiTheme="majorHAnsi" w:cs="Times New Roman"/>
          <w:snapToGrid w:val="0"/>
          <w:color w:val="000000"/>
        </w:rPr>
        <w:t xml:space="preserve">he court decided that schools cannot accept or deny students based </w:t>
      </w:r>
      <w:r w:rsidRPr="00F73077">
        <w:rPr>
          <w:rFonts w:asciiTheme="majorHAnsi" w:eastAsia="Times New Roman" w:hAnsiTheme="majorHAnsi"/>
          <w:snapToGrid w:val="0"/>
          <w:color w:val="000000"/>
          <w:u w:val="single"/>
        </w:rPr>
        <w:t>only</w:t>
      </w:r>
      <w:r w:rsidRPr="00737C0E">
        <w:rPr>
          <w:rFonts w:asciiTheme="majorHAnsi" w:eastAsia="Times New Roman" w:hAnsiTheme="majorHAnsi"/>
          <w:snapToGrid w:val="0"/>
          <w:color w:val="000000"/>
        </w:rPr>
        <w:t xml:space="preserve"> </w:t>
      </w:r>
      <w:r w:rsidRPr="00737C0E">
        <w:rPr>
          <w:rFonts w:asciiTheme="majorHAnsi" w:eastAsia="Times New Roman" w:hAnsiTheme="majorHAnsi" w:cs="Times New Roman"/>
          <w:snapToGrid w:val="0"/>
          <w:color w:val="000000"/>
        </w:rPr>
        <w:t xml:space="preserve">on race or ethnicity.  Everyone has to have an equal </w:t>
      </w:r>
      <w:r w:rsidRPr="00737C0E">
        <w:rPr>
          <w:rFonts w:asciiTheme="majorHAnsi" w:eastAsia="Times New Roman" w:hAnsiTheme="majorHAnsi"/>
          <w:snapToGrid w:val="0"/>
          <w:color w:val="000000"/>
        </w:rPr>
        <w:t xml:space="preserve">chance </w:t>
      </w:r>
      <w:r w:rsidRPr="00737C0E">
        <w:rPr>
          <w:rFonts w:asciiTheme="majorHAnsi" w:eastAsia="Times New Roman" w:hAnsiTheme="majorHAnsi" w:cs="Times New Roman"/>
          <w:snapToGrid w:val="0"/>
          <w:color w:val="000000"/>
        </w:rPr>
        <w:t>at getting in.</w:t>
      </w:r>
    </w:p>
    <w:p w:rsidR="00146AF1" w:rsidRPr="00F73077" w:rsidRDefault="00F73077" w:rsidP="00146AF1">
      <w:pPr>
        <w:pStyle w:val="ListParagraph"/>
        <w:numPr>
          <w:ilvl w:val="0"/>
          <w:numId w:val="19"/>
        </w:numPr>
        <w:spacing w:after="0" w:line="240" w:lineRule="auto"/>
        <w:ind w:left="0"/>
        <w:rPr>
          <w:rFonts w:asciiTheme="majorHAnsi" w:hAnsiTheme="majorHAnsi"/>
          <w:snapToGrid w:val="0"/>
          <w:color w:val="000000"/>
        </w:rPr>
      </w:pPr>
      <w:r w:rsidRPr="00F73077">
        <w:rPr>
          <w:rFonts w:asciiTheme="majorHAnsi" w:eastAsia="Times New Roman" w:hAnsiTheme="majorHAnsi"/>
          <w:snapToGrid w:val="0"/>
          <w:color w:val="000000"/>
        </w:rPr>
        <w:t xml:space="preserve">In the </w:t>
      </w:r>
      <w:r w:rsidR="00146AF1" w:rsidRPr="00F73077">
        <w:rPr>
          <w:rFonts w:asciiTheme="majorHAnsi" w:eastAsia="Times New Roman" w:hAnsiTheme="majorHAnsi"/>
          <w:snapToGrid w:val="0"/>
          <w:color w:val="000000"/>
        </w:rPr>
        <w:t xml:space="preserve">Michigan Law school case, every qualified applicant is judged on an </w:t>
      </w:r>
      <w:r w:rsidR="00146AF1" w:rsidRPr="00F73077">
        <w:rPr>
          <w:rFonts w:asciiTheme="majorHAnsi" w:eastAsia="Times New Roman" w:hAnsiTheme="majorHAnsi"/>
          <w:snapToGrid w:val="0"/>
          <w:color w:val="000000"/>
          <w:u w:val="single"/>
        </w:rPr>
        <w:t>individual basis</w:t>
      </w:r>
      <w:r w:rsidRPr="00F73077">
        <w:rPr>
          <w:rFonts w:asciiTheme="majorHAnsi" w:eastAsia="Times New Roman" w:hAnsiTheme="majorHAnsi"/>
          <w:snapToGrid w:val="0"/>
          <w:color w:val="000000"/>
        </w:rPr>
        <w:t xml:space="preserve"> with</w:t>
      </w:r>
      <w:r w:rsidR="00146AF1" w:rsidRPr="00F73077">
        <w:rPr>
          <w:rFonts w:asciiTheme="majorHAnsi" w:eastAsia="Times New Roman" w:hAnsiTheme="majorHAnsi"/>
          <w:snapToGrid w:val="0"/>
          <w:color w:val="000000"/>
        </w:rPr>
        <w:t xml:space="preserve"> </w:t>
      </w:r>
      <w:r w:rsidRPr="00F73077">
        <w:rPr>
          <w:rFonts w:asciiTheme="majorHAnsi" w:eastAsia="Times New Roman" w:hAnsiTheme="majorHAnsi"/>
          <w:snapToGrid w:val="0"/>
          <w:color w:val="000000"/>
        </w:rPr>
        <w:t>r</w:t>
      </w:r>
      <w:r w:rsidR="00146AF1" w:rsidRPr="00F73077">
        <w:rPr>
          <w:rFonts w:asciiTheme="majorHAnsi" w:eastAsia="Times New Roman" w:hAnsiTheme="majorHAnsi"/>
          <w:snapToGrid w:val="0"/>
          <w:color w:val="000000"/>
        </w:rPr>
        <w:t xml:space="preserve">ace or ethnicity </w:t>
      </w:r>
      <w:r w:rsidRPr="00F73077">
        <w:rPr>
          <w:rFonts w:asciiTheme="majorHAnsi" w:eastAsia="Times New Roman" w:hAnsiTheme="majorHAnsi"/>
          <w:snapToGrid w:val="0"/>
          <w:color w:val="000000"/>
        </w:rPr>
        <w:t>being</w:t>
      </w:r>
      <w:r w:rsidR="00146AF1" w:rsidRPr="00F73077">
        <w:rPr>
          <w:rFonts w:asciiTheme="majorHAnsi" w:eastAsia="Times New Roman" w:hAnsiTheme="majorHAnsi"/>
          <w:snapToGrid w:val="0"/>
          <w:color w:val="000000"/>
        </w:rPr>
        <w:t xml:space="preserve"> one </w:t>
      </w:r>
      <w:r w:rsidRPr="00F73077">
        <w:rPr>
          <w:rFonts w:asciiTheme="majorHAnsi" w:eastAsia="Times New Roman" w:hAnsiTheme="majorHAnsi"/>
          <w:snapToGrid w:val="0"/>
          <w:color w:val="000000"/>
        </w:rPr>
        <w:t xml:space="preserve">of many </w:t>
      </w:r>
      <w:r w:rsidR="00146AF1" w:rsidRPr="00F73077">
        <w:rPr>
          <w:rFonts w:asciiTheme="majorHAnsi" w:eastAsia="Times New Roman" w:hAnsiTheme="majorHAnsi"/>
          <w:snapToGrid w:val="0"/>
          <w:color w:val="000000"/>
        </w:rPr>
        <w:t>factor</w:t>
      </w:r>
      <w:r w:rsidRPr="00F73077">
        <w:rPr>
          <w:rFonts w:asciiTheme="majorHAnsi" w:eastAsia="Times New Roman" w:hAnsiTheme="majorHAnsi"/>
          <w:snapToGrid w:val="0"/>
          <w:color w:val="000000"/>
        </w:rPr>
        <w:t>s</w:t>
      </w:r>
      <w:r w:rsidR="00146AF1" w:rsidRPr="00F73077">
        <w:rPr>
          <w:rFonts w:asciiTheme="majorHAnsi" w:eastAsia="Times New Roman" w:hAnsiTheme="majorHAnsi"/>
          <w:snapToGrid w:val="0"/>
          <w:color w:val="000000"/>
        </w:rPr>
        <w:t xml:space="preserve"> considered a plus.</w:t>
      </w:r>
      <w:r>
        <w:rPr>
          <w:rFonts w:asciiTheme="majorHAnsi" w:eastAsia="Times New Roman" w:hAnsiTheme="majorHAnsi"/>
          <w:snapToGrid w:val="0"/>
          <w:color w:val="000000"/>
        </w:rPr>
        <w:t xml:space="preserve"> </w:t>
      </w:r>
      <w:r w:rsidR="00146AF1" w:rsidRPr="00F73077">
        <w:rPr>
          <w:rFonts w:asciiTheme="majorHAnsi" w:eastAsia="Times New Roman" w:hAnsiTheme="majorHAnsi"/>
          <w:snapToGrid w:val="0"/>
          <w:color w:val="000000"/>
        </w:rPr>
        <w:t xml:space="preserve">But in the </w:t>
      </w:r>
      <w:r w:rsidR="0095225E">
        <w:rPr>
          <w:rFonts w:asciiTheme="majorHAnsi" w:eastAsia="Times New Roman" w:hAnsiTheme="majorHAnsi"/>
          <w:snapToGrid w:val="0"/>
          <w:color w:val="000000"/>
        </w:rPr>
        <w:t>u</w:t>
      </w:r>
      <w:r w:rsidR="00146AF1" w:rsidRPr="00F73077">
        <w:rPr>
          <w:rFonts w:asciiTheme="majorHAnsi" w:eastAsia="Times New Roman" w:hAnsiTheme="majorHAnsi"/>
          <w:snapToGrid w:val="0"/>
          <w:color w:val="000000"/>
        </w:rPr>
        <w:t>niversity’s undergraduate admissions program, m</w:t>
      </w:r>
      <w:r w:rsidR="00146AF1" w:rsidRPr="00F73077">
        <w:rPr>
          <w:rFonts w:asciiTheme="majorHAnsi" w:hAnsiTheme="majorHAnsi"/>
        </w:rPr>
        <w:t>inority students were more competitive because they got extra points</w:t>
      </w:r>
      <w:r w:rsidRPr="00F73077">
        <w:rPr>
          <w:rFonts w:asciiTheme="majorHAnsi" w:hAnsiTheme="majorHAnsi"/>
        </w:rPr>
        <w:t>. This is important because</w:t>
      </w:r>
      <w:r w:rsidR="00146AF1" w:rsidRPr="00F73077">
        <w:rPr>
          <w:rFonts w:asciiTheme="majorHAnsi" w:hAnsiTheme="majorHAnsi"/>
        </w:rPr>
        <w:t xml:space="preserve"> students </w:t>
      </w:r>
      <w:r w:rsidR="003E21B1">
        <w:rPr>
          <w:rFonts w:asciiTheme="majorHAnsi" w:hAnsiTheme="majorHAnsi"/>
        </w:rPr>
        <w:t xml:space="preserve">are </w:t>
      </w:r>
      <w:r w:rsidRPr="00F73077">
        <w:rPr>
          <w:rFonts w:asciiTheme="majorHAnsi" w:hAnsiTheme="majorHAnsi"/>
        </w:rPr>
        <w:t xml:space="preserve">admitted to the </w:t>
      </w:r>
      <w:r w:rsidR="0095225E">
        <w:rPr>
          <w:rFonts w:asciiTheme="majorHAnsi" w:hAnsiTheme="majorHAnsi"/>
        </w:rPr>
        <w:t>u</w:t>
      </w:r>
      <w:r w:rsidRPr="00F73077">
        <w:rPr>
          <w:rFonts w:asciiTheme="majorHAnsi" w:hAnsiTheme="majorHAnsi"/>
        </w:rPr>
        <w:t>niversity</w:t>
      </w:r>
      <w:r w:rsidR="00146AF1" w:rsidRPr="00F73077">
        <w:rPr>
          <w:rFonts w:asciiTheme="majorHAnsi" w:eastAsia="Times New Roman" w:hAnsiTheme="majorHAnsi"/>
          <w:snapToGrid w:val="0"/>
          <w:color w:val="000000"/>
        </w:rPr>
        <w:t xml:space="preserve"> based on a </w:t>
      </w:r>
      <w:r w:rsidR="00146AF1" w:rsidRPr="00F73077">
        <w:rPr>
          <w:rFonts w:asciiTheme="majorHAnsi" w:eastAsia="Times New Roman" w:hAnsiTheme="majorHAnsi"/>
          <w:snapToGrid w:val="0"/>
          <w:color w:val="000000"/>
          <w:u w:val="single"/>
        </w:rPr>
        <w:t>mathematical system.</w:t>
      </w:r>
    </w:p>
    <w:p w:rsidR="002D3A7F" w:rsidRPr="002D3A7F" w:rsidRDefault="00737C0E" w:rsidP="00146AF1">
      <w:pPr>
        <w:pStyle w:val="BodyText"/>
        <w:numPr>
          <w:ilvl w:val="0"/>
          <w:numId w:val="19"/>
        </w:numPr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Some applicants were </w:t>
      </w:r>
      <w:r w:rsidR="002D3A7F" w:rsidRPr="002D3A7F">
        <w:rPr>
          <w:rFonts w:asciiTheme="majorHAnsi" w:hAnsiTheme="majorHAnsi"/>
          <w:sz w:val="22"/>
          <w:szCs w:val="22"/>
        </w:rPr>
        <w:t xml:space="preserve">not as competitive as others based on </w:t>
      </w:r>
      <w:r w:rsidR="00F73077">
        <w:rPr>
          <w:rFonts w:asciiTheme="majorHAnsi" w:hAnsiTheme="majorHAnsi"/>
          <w:sz w:val="22"/>
          <w:szCs w:val="22"/>
        </w:rPr>
        <w:t xml:space="preserve">the extra </w:t>
      </w:r>
      <w:proofErr w:type="gramStart"/>
      <w:r w:rsidR="00F73077">
        <w:rPr>
          <w:rFonts w:asciiTheme="majorHAnsi" w:hAnsiTheme="majorHAnsi"/>
          <w:sz w:val="22"/>
          <w:szCs w:val="22"/>
        </w:rPr>
        <w:t>points</w:t>
      </w:r>
      <w:proofErr w:type="gramEnd"/>
      <w:r w:rsidR="00F73077">
        <w:rPr>
          <w:rFonts w:asciiTheme="majorHAnsi" w:hAnsiTheme="majorHAnsi"/>
          <w:sz w:val="22"/>
          <w:szCs w:val="22"/>
        </w:rPr>
        <w:t xml:space="preserve"> minority students were given.</w:t>
      </w:r>
    </w:p>
    <w:p w:rsidR="002D3A7F" w:rsidRDefault="00737C0E" w:rsidP="00146AF1">
      <w:pPr>
        <w:pStyle w:val="NormalWeb"/>
        <w:numPr>
          <w:ilvl w:val="0"/>
          <w:numId w:val="19"/>
        </w:numPr>
        <w:spacing w:before="240"/>
        <w:ind w:left="0"/>
        <w:rPr>
          <w:rFonts w:asciiTheme="majorHAnsi" w:eastAsia="Times New Roman" w:hAnsiTheme="majorHAnsi"/>
          <w:snapToGrid w:val="0"/>
          <w:color w:val="000000"/>
          <w:sz w:val="22"/>
          <w:szCs w:val="22"/>
        </w:rPr>
      </w:pPr>
      <w:r>
        <w:rPr>
          <w:rFonts w:asciiTheme="majorHAnsi" w:eastAsia="Times New Roman" w:hAnsiTheme="majorHAnsi"/>
          <w:snapToGrid w:val="0"/>
          <w:color w:val="000000"/>
          <w:sz w:val="22"/>
          <w:szCs w:val="22"/>
        </w:rPr>
        <w:t>Gratz</w:t>
      </w:r>
      <w:r w:rsidR="002D3A7F" w:rsidRPr="002D3A7F">
        <w:rPr>
          <w:rFonts w:asciiTheme="majorHAnsi" w:eastAsia="Times New Roman" w:hAnsiTheme="majorHAnsi"/>
          <w:snapToGrid w:val="0"/>
          <w:color w:val="000000"/>
          <w:sz w:val="22"/>
          <w:szCs w:val="22"/>
        </w:rPr>
        <w:t xml:space="preserve"> w</w:t>
      </w:r>
      <w:r>
        <w:rPr>
          <w:rFonts w:asciiTheme="majorHAnsi" w:eastAsia="Times New Roman" w:hAnsiTheme="majorHAnsi"/>
          <w:snapToGrid w:val="0"/>
          <w:color w:val="000000"/>
          <w:sz w:val="22"/>
          <w:szCs w:val="22"/>
        </w:rPr>
        <w:t>as</w:t>
      </w:r>
      <w:r w:rsidR="002D3A7F" w:rsidRPr="002D3A7F">
        <w:rPr>
          <w:rFonts w:asciiTheme="majorHAnsi" w:eastAsia="Times New Roman" w:hAnsiTheme="majorHAnsi"/>
          <w:snapToGrid w:val="0"/>
          <w:color w:val="000000"/>
          <w:sz w:val="22"/>
          <w:szCs w:val="22"/>
        </w:rPr>
        <w:t xml:space="preserve"> denied the opportunity to compete for admissions on an equal basis.</w:t>
      </w:r>
    </w:p>
    <w:p w:rsidR="002D3A7F" w:rsidRPr="002D3A7F" w:rsidRDefault="002D3A7F" w:rsidP="00146AF1">
      <w:pPr>
        <w:numPr>
          <w:ilvl w:val="0"/>
          <w:numId w:val="19"/>
        </w:numPr>
        <w:spacing w:after="0" w:line="240" w:lineRule="auto"/>
        <w:ind w:left="0"/>
        <w:rPr>
          <w:rFonts w:asciiTheme="majorHAnsi" w:hAnsiTheme="majorHAnsi"/>
          <w:snapToGrid w:val="0"/>
        </w:rPr>
      </w:pPr>
      <w:r w:rsidRPr="00F17D2A">
        <w:rPr>
          <w:rFonts w:asciiTheme="majorHAnsi" w:hAnsiTheme="majorHAnsi"/>
          <w:snapToGrid w:val="0"/>
        </w:rPr>
        <w:t xml:space="preserve">Therefore the </w:t>
      </w:r>
      <w:r w:rsidR="0095225E">
        <w:rPr>
          <w:rFonts w:asciiTheme="majorHAnsi" w:hAnsiTheme="majorHAnsi"/>
          <w:snapToGrid w:val="0"/>
        </w:rPr>
        <w:t>u</w:t>
      </w:r>
      <w:r w:rsidRPr="00F17D2A">
        <w:rPr>
          <w:rFonts w:asciiTheme="majorHAnsi" w:hAnsiTheme="majorHAnsi"/>
          <w:snapToGrid w:val="0"/>
        </w:rPr>
        <w:t>niversity’s admissions policy violate</w:t>
      </w:r>
      <w:r w:rsidR="00737C0E">
        <w:rPr>
          <w:rFonts w:asciiTheme="majorHAnsi" w:hAnsiTheme="majorHAnsi"/>
          <w:snapToGrid w:val="0"/>
        </w:rPr>
        <w:t>d</w:t>
      </w:r>
      <w:r w:rsidRPr="00F17D2A">
        <w:rPr>
          <w:rFonts w:asciiTheme="majorHAnsi" w:hAnsiTheme="majorHAnsi"/>
          <w:snapToGrid w:val="0"/>
        </w:rPr>
        <w:t xml:space="preserve"> </w:t>
      </w:r>
      <w:r w:rsidR="00034621" w:rsidRPr="00F17D2A">
        <w:rPr>
          <w:rFonts w:asciiTheme="majorHAnsi" w:hAnsiTheme="majorHAnsi"/>
          <w:snapToGrid w:val="0"/>
        </w:rPr>
        <w:t>Gratz’s</w:t>
      </w:r>
      <w:r w:rsidRPr="00F17D2A">
        <w:rPr>
          <w:rFonts w:asciiTheme="majorHAnsi" w:hAnsiTheme="majorHAnsi"/>
          <w:snapToGrid w:val="0"/>
        </w:rPr>
        <w:t xml:space="preserve"> rights under the 14</w:t>
      </w:r>
      <w:r w:rsidRPr="00F17D2A">
        <w:rPr>
          <w:rFonts w:asciiTheme="majorHAnsi" w:hAnsiTheme="majorHAnsi"/>
          <w:snapToGrid w:val="0"/>
          <w:vertAlign w:val="superscript"/>
        </w:rPr>
        <w:t>th</w:t>
      </w:r>
      <w:r w:rsidRPr="00F17D2A">
        <w:rPr>
          <w:rFonts w:asciiTheme="majorHAnsi" w:hAnsiTheme="majorHAnsi"/>
          <w:snapToGrid w:val="0"/>
        </w:rPr>
        <w:t xml:space="preserve"> Amendment</w:t>
      </w:r>
      <w:r w:rsidRPr="002D3A7F">
        <w:rPr>
          <w:rFonts w:asciiTheme="majorHAnsi" w:hAnsiTheme="majorHAnsi"/>
          <w:snapToGrid w:val="0"/>
        </w:rPr>
        <w:t>.</w:t>
      </w:r>
    </w:p>
    <w:p w:rsidR="0025060F" w:rsidRPr="002D3A7F" w:rsidRDefault="00E404EF" w:rsidP="00F26C86">
      <w:pPr>
        <w:pStyle w:val="NormalWeb"/>
        <w:spacing w:before="240" w:beforeAutospacing="0" w:after="0" w:afterAutospacing="0"/>
        <w:ind w:left="-720"/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</w:pPr>
      <w:r w:rsidRPr="002D3A7F">
        <w:rPr>
          <w:rFonts w:asciiTheme="majorHAnsi" w:hAnsiTheme="majorHAnsi"/>
          <w:b/>
          <w:sz w:val="22"/>
          <w:szCs w:val="22"/>
        </w:rPr>
        <w:t xml:space="preserve">The Arguments of </w:t>
      </w:r>
      <w:r w:rsidR="009E7BD7" w:rsidRPr="002D3A7F">
        <w:rPr>
          <w:rFonts w:asciiTheme="majorHAnsi" w:hAnsiTheme="majorHAnsi"/>
          <w:b/>
          <w:sz w:val="22"/>
          <w:szCs w:val="22"/>
        </w:rPr>
        <w:t>Bollinger</w:t>
      </w:r>
      <w:r w:rsidRPr="002D3A7F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2D3A7F">
        <w:rPr>
          <w:rFonts w:asciiTheme="majorHAnsi" w:hAnsiTheme="majorHAnsi"/>
          <w:b/>
          <w:sz w:val="22"/>
          <w:szCs w:val="22"/>
        </w:rPr>
        <w:t>(Respondent)</w:t>
      </w:r>
      <w:r w:rsidR="00AB350A" w:rsidRPr="002D3A7F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  <w:t>:</w:t>
      </w:r>
    </w:p>
    <w:p w:rsidR="00E404EF" w:rsidRPr="002D3A7F" w:rsidRDefault="00E404EF" w:rsidP="00BF3FC5">
      <w:pPr>
        <w:spacing w:after="0"/>
        <w:ind w:left="-720"/>
        <w:rPr>
          <w:rFonts w:asciiTheme="majorHAnsi" w:hAnsiTheme="majorHAnsi"/>
        </w:rPr>
      </w:pPr>
      <w:r w:rsidRPr="002D3A7F">
        <w:rPr>
          <w:rFonts w:asciiTheme="majorHAnsi" w:hAnsiTheme="majorHAnsi"/>
        </w:rPr>
        <w:t xml:space="preserve">Attorneys representing </w:t>
      </w:r>
      <w:r w:rsidR="009E7BD7" w:rsidRPr="002D3A7F">
        <w:rPr>
          <w:rFonts w:asciiTheme="majorHAnsi" w:hAnsiTheme="majorHAnsi"/>
        </w:rPr>
        <w:t>the University of Michigan</w:t>
      </w:r>
      <w:r w:rsidRPr="002D3A7F">
        <w:rPr>
          <w:rFonts w:asciiTheme="majorHAnsi" w:hAnsiTheme="majorHAnsi"/>
        </w:rPr>
        <w:t xml:space="preserve"> </w:t>
      </w:r>
      <w:r w:rsidR="0095225E">
        <w:rPr>
          <w:rFonts w:asciiTheme="majorHAnsi" w:hAnsiTheme="majorHAnsi"/>
        </w:rPr>
        <w:t>u</w:t>
      </w:r>
      <w:r w:rsidR="00F73077">
        <w:rPr>
          <w:rFonts w:asciiTheme="majorHAnsi" w:hAnsiTheme="majorHAnsi"/>
        </w:rPr>
        <w:t xml:space="preserve">ndergraduate program </w:t>
      </w:r>
      <w:r w:rsidR="00B43D54" w:rsidRPr="002D3A7F">
        <w:rPr>
          <w:rFonts w:asciiTheme="majorHAnsi" w:hAnsiTheme="majorHAnsi"/>
        </w:rPr>
        <w:t xml:space="preserve">argued the </w:t>
      </w:r>
      <w:r w:rsidR="0095225E">
        <w:rPr>
          <w:rFonts w:asciiTheme="majorHAnsi" w:hAnsiTheme="majorHAnsi"/>
        </w:rPr>
        <w:t>u</w:t>
      </w:r>
      <w:r w:rsidR="00034621">
        <w:rPr>
          <w:rFonts w:asciiTheme="majorHAnsi" w:hAnsiTheme="majorHAnsi"/>
        </w:rPr>
        <w:t xml:space="preserve">niversity’s admission policy </w:t>
      </w:r>
      <w:r w:rsidR="00B43D54" w:rsidRPr="002D3A7F">
        <w:rPr>
          <w:rFonts w:asciiTheme="majorHAnsi" w:hAnsiTheme="majorHAnsi"/>
          <w:u w:val="single"/>
        </w:rPr>
        <w:t xml:space="preserve">did </w:t>
      </w:r>
      <w:r w:rsidR="009E7BD7" w:rsidRPr="002D3A7F">
        <w:rPr>
          <w:rFonts w:asciiTheme="majorHAnsi" w:hAnsiTheme="majorHAnsi"/>
          <w:u w:val="single"/>
        </w:rPr>
        <w:t xml:space="preserve">not </w:t>
      </w:r>
      <w:r w:rsidR="00B43D54" w:rsidRPr="002D3A7F">
        <w:rPr>
          <w:rFonts w:asciiTheme="majorHAnsi" w:hAnsiTheme="majorHAnsi"/>
          <w:u w:val="single"/>
        </w:rPr>
        <w:t>violate</w:t>
      </w:r>
      <w:r w:rsidR="00B43D54" w:rsidRPr="002D3A7F">
        <w:rPr>
          <w:rFonts w:asciiTheme="majorHAnsi" w:hAnsiTheme="majorHAnsi"/>
        </w:rPr>
        <w:t xml:space="preserve"> </w:t>
      </w:r>
      <w:r w:rsidR="00034621">
        <w:rPr>
          <w:rFonts w:asciiTheme="majorHAnsi" w:hAnsiTheme="majorHAnsi"/>
        </w:rPr>
        <w:t>Gratz’s 14</w:t>
      </w:r>
      <w:r w:rsidR="00034621" w:rsidRPr="00034621">
        <w:rPr>
          <w:rFonts w:asciiTheme="majorHAnsi" w:hAnsiTheme="majorHAnsi"/>
          <w:vertAlign w:val="superscript"/>
        </w:rPr>
        <w:t>th</w:t>
      </w:r>
      <w:r w:rsidR="00034621">
        <w:rPr>
          <w:rFonts w:asciiTheme="majorHAnsi" w:hAnsiTheme="majorHAnsi"/>
        </w:rPr>
        <w:t xml:space="preserve"> Amendment Rights.</w:t>
      </w:r>
      <w:r w:rsidR="00B43D54" w:rsidRPr="002D3A7F">
        <w:rPr>
          <w:rFonts w:asciiTheme="majorHAnsi" w:hAnsiTheme="majorHAnsi"/>
        </w:rPr>
        <w:t xml:space="preserve"> </w:t>
      </w:r>
      <w:r w:rsidRPr="002D3A7F">
        <w:rPr>
          <w:rFonts w:asciiTheme="majorHAnsi" w:hAnsiTheme="majorHAnsi"/>
        </w:rPr>
        <w:t xml:space="preserve">To support </w:t>
      </w:r>
      <w:r w:rsidR="009E7BD7" w:rsidRPr="002D3A7F">
        <w:rPr>
          <w:rFonts w:asciiTheme="majorHAnsi" w:hAnsiTheme="majorHAnsi"/>
        </w:rPr>
        <w:t>their</w:t>
      </w:r>
      <w:r w:rsidRPr="002D3A7F">
        <w:rPr>
          <w:rFonts w:asciiTheme="majorHAnsi" w:hAnsiTheme="majorHAnsi"/>
        </w:rPr>
        <w:t xml:space="preserve"> position </w:t>
      </w:r>
      <w:r w:rsidR="009E7BD7" w:rsidRPr="002D3A7F">
        <w:rPr>
          <w:rFonts w:asciiTheme="majorHAnsi" w:hAnsiTheme="majorHAnsi"/>
        </w:rPr>
        <w:t>they</w:t>
      </w:r>
      <w:r w:rsidRPr="002D3A7F">
        <w:rPr>
          <w:rFonts w:asciiTheme="majorHAnsi" w:hAnsiTheme="majorHAnsi"/>
        </w:rPr>
        <w:t xml:space="preserve"> argued:</w:t>
      </w:r>
    </w:p>
    <w:p w:rsidR="00737C0E" w:rsidRDefault="00F73077" w:rsidP="00737C0E">
      <w:pPr>
        <w:numPr>
          <w:ilvl w:val="0"/>
          <w:numId w:val="21"/>
        </w:numPr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Under Bakke, t</w:t>
      </w:r>
      <w:r w:rsidR="00737C0E" w:rsidRPr="002D3A7F">
        <w:rPr>
          <w:rFonts w:asciiTheme="majorHAnsi" w:hAnsiTheme="majorHAnsi"/>
        </w:rPr>
        <w:t>he university has a right to ensure that its student body is diverse. It is important to the quality of education for all students.</w:t>
      </w:r>
    </w:p>
    <w:p w:rsidR="0095225E" w:rsidRDefault="0095225E" w:rsidP="002D3A7F">
      <w:pPr>
        <w:numPr>
          <w:ilvl w:val="0"/>
          <w:numId w:val="21"/>
        </w:numPr>
        <w:spacing w:after="0"/>
        <w:ind w:left="0"/>
        <w:rPr>
          <w:rFonts w:asciiTheme="majorHAnsi" w:hAnsiTheme="majorHAnsi"/>
        </w:rPr>
      </w:pPr>
      <w:r w:rsidRPr="00F73077">
        <w:rPr>
          <w:rFonts w:asciiTheme="majorHAnsi" w:eastAsia="Times New Roman" w:hAnsiTheme="majorHAnsi"/>
          <w:snapToGrid w:val="0"/>
          <w:color w:val="000000"/>
        </w:rPr>
        <w:t>In the Michigan Law school case</w:t>
      </w:r>
      <w:r>
        <w:rPr>
          <w:rFonts w:asciiTheme="majorHAnsi" w:hAnsiTheme="majorHAnsi"/>
        </w:rPr>
        <w:t xml:space="preserve">, the court allowed race and ethnicity to be considered a factor in granting admission to the law school. </w:t>
      </w:r>
    </w:p>
    <w:p w:rsidR="002D3A7F" w:rsidRPr="002D3A7F" w:rsidRDefault="002D3A7F" w:rsidP="002D3A7F">
      <w:pPr>
        <w:numPr>
          <w:ilvl w:val="0"/>
          <w:numId w:val="21"/>
        </w:numPr>
        <w:spacing w:after="0"/>
        <w:ind w:left="0"/>
        <w:rPr>
          <w:rFonts w:asciiTheme="majorHAnsi" w:hAnsiTheme="majorHAnsi"/>
        </w:rPr>
      </w:pPr>
      <w:r w:rsidRPr="002D3A7F">
        <w:rPr>
          <w:rFonts w:asciiTheme="majorHAnsi" w:hAnsiTheme="majorHAnsi"/>
        </w:rPr>
        <w:t xml:space="preserve">The </w:t>
      </w:r>
      <w:r w:rsidR="00737C0E">
        <w:rPr>
          <w:rFonts w:asciiTheme="majorHAnsi" w:hAnsiTheme="majorHAnsi"/>
        </w:rPr>
        <w:t>u</w:t>
      </w:r>
      <w:r w:rsidR="00F17D2A">
        <w:rPr>
          <w:rFonts w:asciiTheme="majorHAnsi" w:hAnsiTheme="majorHAnsi"/>
        </w:rPr>
        <w:t xml:space="preserve">niversity’s </w:t>
      </w:r>
      <w:r w:rsidR="0095225E">
        <w:rPr>
          <w:rFonts w:asciiTheme="majorHAnsi" w:hAnsiTheme="majorHAnsi"/>
        </w:rPr>
        <w:t>undergraduate ad</w:t>
      </w:r>
      <w:r w:rsidR="00737C0E">
        <w:rPr>
          <w:rFonts w:asciiTheme="majorHAnsi" w:hAnsiTheme="majorHAnsi"/>
        </w:rPr>
        <w:t xml:space="preserve">missions </w:t>
      </w:r>
      <w:r w:rsidRPr="002D3A7F">
        <w:rPr>
          <w:rFonts w:asciiTheme="majorHAnsi" w:hAnsiTheme="majorHAnsi"/>
        </w:rPr>
        <w:t xml:space="preserve">system makes it fairer for all students to have a chance to attend this school, even those who did not have the same opportunities earlier in life and in high school as others. </w:t>
      </w:r>
    </w:p>
    <w:p w:rsidR="002D3A7F" w:rsidRPr="002D3A7F" w:rsidRDefault="002D3A7F" w:rsidP="002D3A7F">
      <w:pPr>
        <w:numPr>
          <w:ilvl w:val="0"/>
          <w:numId w:val="21"/>
        </w:numPr>
        <w:spacing w:after="0" w:line="240" w:lineRule="auto"/>
        <w:ind w:left="0"/>
        <w:rPr>
          <w:rFonts w:asciiTheme="majorHAnsi" w:hAnsiTheme="majorHAnsi"/>
          <w:snapToGrid w:val="0"/>
        </w:rPr>
      </w:pPr>
      <w:r w:rsidRPr="002D3A7F">
        <w:rPr>
          <w:rFonts w:asciiTheme="majorHAnsi" w:hAnsiTheme="majorHAnsi"/>
        </w:rPr>
        <w:t>Though the system gives points to certain racial and ethnic groups, it also gives the same amount of points to athletes</w:t>
      </w:r>
      <w:r w:rsidR="00034621">
        <w:rPr>
          <w:rFonts w:asciiTheme="majorHAnsi" w:hAnsiTheme="majorHAnsi"/>
        </w:rPr>
        <w:t>,</w:t>
      </w:r>
      <w:r w:rsidRPr="002D3A7F">
        <w:rPr>
          <w:rFonts w:asciiTheme="majorHAnsi" w:hAnsiTheme="majorHAnsi"/>
        </w:rPr>
        <w:t xml:space="preserve"> or disadvantaged students.</w:t>
      </w:r>
    </w:p>
    <w:p w:rsidR="00F26C86" w:rsidRPr="002D3A7F" w:rsidRDefault="00F46556" w:rsidP="002D3A7F">
      <w:pPr>
        <w:numPr>
          <w:ilvl w:val="0"/>
          <w:numId w:val="21"/>
        </w:numPr>
        <w:spacing w:after="0" w:line="240" w:lineRule="auto"/>
        <w:ind w:left="0"/>
        <w:rPr>
          <w:rFonts w:asciiTheme="majorHAnsi" w:hAnsiTheme="majorHAnsi"/>
          <w:snapToGrid w:val="0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ED1EF0" wp14:editId="35C8B395">
                <wp:simplePos x="0" y="0"/>
                <wp:positionH relativeFrom="column">
                  <wp:posOffset>152400</wp:posOffset>
                </wp:positionH>
                <wp:positionV relativeFrom="paragraph">
                  <wp:posOffset>914400</wp:posOffset>
                </wp:positionV>
                <wp:extent cx="4594860" cy="20269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556" w:rsidRPr="00F46556" w:rsidRDefault="00F46556" w:rsidP="00F46556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465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F465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4655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Amendment</w:t>
                            </w:r>
                          </w:p>
                          <w:p w:rsidR="00F46556" w:rsidRDefault="00F46556" w:rsidP="00F46556">
                            <w:pPr>
                              <w:spacing w:before="240"/>
                              <w:rPr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46556">
                              <w:rPr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No state shall make or enforce any law which shall abridge the privileges or immunities of citizens of the United States; nor shall any state deprive any person of life, liberty, or property, without</w:t>
                            </w:r>
                            <w:r w:rsidRPr="00F46556">
                              <w:rPr>
                                <w:rStyle w:val="apple-converted-space"/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F46556">
                              <w:rPr>
                                <w:rFonts w:asciiTheme="majorHAnsi" w:hAnsiTheme="majorHAnsi" w:cs="Arial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due process</w:t>
                            </w:r>
                            <w:r w:rsidRPr="00F46556">
                              <w:rPr>
                                <w:rStyle w:val="apple-converted-space"/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F46556">
                              <w:rPr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of law; nor deny to any person within its jurisdiction the equal protection of the laws.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2pt;margin-top:1in;width:361.8pt;height:15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9hlgIAALoFAAAOAAAAZHJzL2Uyb0RvYy54bWysVE1PGzEQvVfqf7B8L5ukIYWIDUpBVJUQ&#10;oELF2fHaxMLrcW0nu+mv74x3ExLKhaqX3bHnzdfzzJydt7VlaxWiAVfy4dGAM+UkVMY9lfznw9Wn&#10;E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" fillcolor="white [3201]" strokeweight=".5pt">
                <v:textbox>
                  <w:txbxContent>
                    <w:p w:rsidR="00F46556" w:rsidRPr="00F46556" w:rsidRDefault="00F46556" w:rsidP="00F46556">
                      <w:pPr>
                        <w:spacing w:before="24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F465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14</w:t>
                      </w:r>
                      <w:r w:rsidRPr="00F46556">
                        <w:rPr>
                          <w:rFonts w:asciiTheme="majorHAnsi" w:hAnsi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4655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Amendment</w:t>
                      </w:r>
                    </w:p>
                    <w:p w:rsidR="00F46556" w:rsidRDefault="00F46556" w:rsidP="00F46556">
                      <w:pPr>
                        <w:spacing w:before="240"/>
                        <w:rPr>
                          <w:rFonts w:asciiTheme="majorHAnsi" w:hAnsiTheme="majorHAnsi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46556">
                        <w:rPr>
                          <w:rFonts w:asciiTheme="majorHAnsi" w:hAnsiTheme="majorHAnsi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No state shall make or enforce any law which shall abridge the privileges or immunities of citizens of the United States; nor shall any state deprive any person of life, liberty, or property, without</w:t>
                      </w:r>
                      <w:r w:rsidRPr="00F46556">
                        <w:rPr>
                          <w:rStyle w:val="apple-converted-space"/>
                          <w:rFonts w:asciiTheme="majorHAnsi" w:hAnsiTheme="majorHAnsi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F46556">
                        <w:rPr>
                          <w:rFonts w:asciiTheme="majorHAnsi" w:hAnsiTheme="majorHAnsi" w:cs="Arial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due process</w:t>
                      </w:r>
                      <w:r w:rsidRPr="00F46556">
                        <w:rPr>
                          <w:rStyle w:val="apple-converted-space"/>
                          <w:rFonts w:asciiTheme="majorHAnsi" w:hAnsiTheme="majorHAnsi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F46556">
                        <w:rPr>
                          <w:rFonts w:asciiTheme="majorHAnsi" w:hAnsiTheme="majorHAnsi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of law; nor deny to any person within its jurisdiction the equal protection of the laws.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4621">
        <w:rPr>
          <w:rFonts w:asciiTheme="majorHAnsi" w:hAnsiTheme="majorHAnsi"/>
          <w:snapToGrid w:val="0"/>
        </w:rPr>
        <w:t xml:space="preserve">Therefore </w:t>
      </w:r>
      <w:r w:rsidR="00F26C86" w:rsidRPr="002D3A7F">
        <w:rPr>
          <w:rFonts w:asciiTheme="majorHAnsi" w:hAnsiTheme="majorHAnsi"/>
          <w:snapToGrid w:val="0"/>
        </w:rPr>
        <w:t xml:space="preserve">the </w:t>
      </w:r>
      <w:r w:rsidR="00034621">
        <w:rPr>
          <w:rFonts w:asciiTheme="majorHAnsi" w:hAnsiTheme="majorHAnsi"/>
          <w:snapToGrid w:val="0"/>
        </w:rPr>
        <w:t>University’s admission policy did not violate Gratz’s 14</w:t>
      </w:r>
      <w:r w:rsidR="00034621" w:rsidRPr="00034621">
        <w:rPr>
          <w:rFonts w:asciiTheme="majorHAnsi" w:hAnsiTheme="majorHAnsi"/>
          <w:snapToGrid w:val="0"/>
          <w:vertAlign w:val="superscript"/>
        </w:rPr>
        <w:t>th</w:t>
      </w:r>
      <w:r w:rsidR="00034621">
        <w:rPr>
          <w:rFonts w:asciiTheme="majorHAnsi" w:hAnsiTheme="majorHAnsi"/>
          <w:snapToGrid w:val="0"/>
        </w:rPr>
        <w:t xml:space="preserve"> Amendment Rights</w:t>
      </w:r>
      <w:r w:rsidR="002A5DFB">
        <w:rPr>
          <w:rFonts w:asciiTheme="majorHAnsi" w:hAnsiTheme="majorHAnsi"/>
          <w:snapToGrid w:val="0"/>
        </w:rPr>
        <w:t>.</w:t>
      </w:r>
      <w:r w:rsidR="00F26C86" w:rsidRPr="002D3A7F">
        <w:rPr>
          <w:rFonts w:asciiTheme="majorHAnsi" w:hAnsiTheme="majorHAnsi"/>
          <w:snapToGrid w:val="0"/>
        </w:rPr>
        <w:t xml:space="preserve"> </w:t>
      </w:r>
    </w:p>
    <w:sectPr w:rsidR="00F26C86" w:rsidRPr="002D3A7F" w:rsidSect="008E5DFD">
      <w:footerReference w:type="default" r:id="rId9"/>
      <w:pgSz w:w="12240" w:h="15840" w:code="1"/>
      <w:pgMar w:top="1080" w:right="1080" w:bottom="1080" w:left="1080" w:header="720" w:footer="720" w:gutter="108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00" w:rsidRDefault="006F3200" w:rsidP="006F3200">
      <w:pPr>
        <w:spacing w:after="0" w:line="240" w:lineRule="auto"/>
      </w:pPr>
      <w:r>
        <w:separator/>
      </w:r>
    </w:p>
  </w:endnote>
  <w:endnote w:type="continuationSeparator" w:id="0">
    <w:p w:rsidR="006F3200" w:rsidRDefault="006F3200" w:rsidP="006F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16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077" w:rsidRDefault="00F73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200" w:rsidRDefault="006F3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00" w:rsidRDefault="006F3200" w:rsidP="006F3200">
      <w:pPr>
        <w:spacing w:after="0" w:line="240" w:lineRule="auto"/>
      </w:pPr>
      <w:r>
        <w:separator/>
      </w:r>
    </w:p>
  </w:footnote>
  <w:footnote w:type="continuationSeparator" w:id="0">
    <w:p w:rsidR="006F3200" w:rsidRDefault="006F3200" w:rsidP="006F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AE5"/>
    <w:multiLevelType w:val="hybridMultilevel"/>
    <w:tmpl w:val="F52C4D5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296CCE"/>
    <w:multiLevelType w:val="hybridMultilevel"/>
    <w:tmpl w:val="6E9E04B4"/>
    <w:lvl w:ilvl="0" w:tplc="A7B20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B60"/>
    <w:multiLevelType w:val="hybridMultilevel"/>
    <w:tmpl w:val="9A623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C546E4"/>
    <w:multiLevelType w:val="hybridMultilevel"/>
    <w:tmpl w:val="AE5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BF0"/>
    <w:multiLevelType w:val="hybridMultilevel"/>
    <w:tmpl w:val="4B160A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8051E78"/>
    <w:multiLevelType w:val="hybridMultilevel"/>
    <w:tmpl w:val="4BEAD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BB529D"/>
    <w:multiLevelType w:val="hybridMultilevel"/>
    <w:tmpl w:val="50C06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C22"/>
    <w:multiLevelType w:val="hybridMultilevel"/>
    <w:tmpl w:val="2964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558E"/>
    <w:multiLevelType w:val="hybridMultilevel"/>
    <w:tmpl w:val="D4B258B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04C0A5C"/>
    <w:multiLevelType w:val="multilevel"/>
    <w:tmpl w:val="25BE7822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10">
    <w:nsid w:val="34710D22"/>
    <w:multiLevelType w:val="hybridMultilevel"/>
    <w:tmpl w:val="25269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342574"/>
    <w:multiLevelType w:val="hybridMultilevel"/>
    <w:tmpl w:val="D1CA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E2F93"/>
    <w:multiLevelType w:val="multilevel"/>
    <w:tmpl w:val="B032E362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3">
    <w:nsid w:val="47985946"/>
    <w:multiLevelType w:val="hybridMultilevel"/>
    <w:tmpl w:val="294EE9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B4B4FA7"/>
    <w:multiLevelType w:val="hybridMultilevel"/>
    <w:tmpl w:val="E354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16191"/>
    <w:multiLevelType w:val="multilevel"/>
    <w:tmpl w:val="6F5C8BE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5E436DCD"/>
    <w:multiLevelType w:val="hybridMultilevel"/>
    <w:tmpl w:val="1C02D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3533A66"/>
    <w:multiLevelType w:val="hybridMultilevel"/>
    <w:tmpl w:val="38A8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24DC6"/>
    <w:multiLevelType w:val="hybridMultilevel"/>
    <w:tmpl w:val="D7B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C221E"/>
    <w:multiLevelType w:val="hybridMultilevel"/>
    <w:tmpl w:val="0A885C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46E037B"/>
    <w:multiLevelType w:val="hybridMultilevel"/>
    <w:tmpl w:val="01EAD1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793364AF"/>
    <w:multiLevelType w:val="hybridMultilevel"/>
    <w:tmpl w:val="AA68C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7"/>
  </w:num>
  <w:num w:numId="7">
    <w:abstractNumId w:val="17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9"/>
  </w:num>
  <w:num w:numId="13">
    <w:abstractNumId w:val="15"/>
  </w:num>
  <w:num w:numId="14">
    <w:abstractNumId w:val="13"/>
  </w:num>
  <w:num w:numId="15">
    <w:abstractNumId w:val="21"/>
  </w:num>
  <w:num w:numId="16">
    <w:abstractNumId w:val="8"/>
  </w:num>
  <w:num w:numId="17">
    <w:abstractNumId w:val="0"/>
  </w:num>
  <w:num w:numId="18">
    <w:abstractNumId w:val="3"/>
  </w:num>
  <w:num w:numId="19">
    <w:abstractNumId w:val="1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F1"/>
    <w:rsid w:val="00034621"/>
    <w:rsid w:val="00146AF1"/>
    <w:rsid w:val="00222C2C"/>
    <w:rsid w:val="002504BE"/>
    <w:rsid w:val="0025060F"/>
    <w:rsid w:val="00251CA4"/>
    <w:rsid w:val="00256277"/>
    <w:rsid w:val="002A5DFB"/>
    <w:rsid w:val="002D3A7F"/>
    <w:rsid w:val="003D6BDD"/>
    <w:rsid w:val="003D7B55"/>
    <w:rsid w:val="003E21B1"/>
    <w:rsid w:val="00451C1A"/>
    <w:rsid w:val="0047397C"/>
    <w:rsid w:val="004861FA"/>
    <w:rsid w:val="004A41C2"/>
    <w:rsid w:val="00563B66"/>
    <w:rsid w:val="005B66F4"/>
    <w:rsid w:val="0065385C"/>
    <w:rsid w:val="006F3200"/>
    <w:rsid w:val="00737C0E"/>
    <w:rsid w:val="00770D31"/>
    <w:rsid w:val="007A2BB3"/>
    <w:rsid w:val="008E5DFD"/>
    <w:rsid w:val="0095225E"/>
    <w:rsid w:val="009E7BD7"/>
    <w:rsid w:val="009F599E"/>
    <w:rsid w:val="00AB350A"/>
    <w:rsid w:val="00AE3664"/>
    <w:rsid w:val="00B11C4A"/>
    <w:rsid w:val="00B43D54"/>
    <w:rsid w:val="00B8012F"/>
    <w:rsid w:val="00B87945"/>
    <w:rsid w:val="00BE09A4"/>
    <w:rsid w:val="00BF3FC5"/>
    <w:rsid w:val="00C149F1"/>
    <w:rsid w:val="00C35A99"/>
    <w:rsid w:val="00C76511"/>
    <w:rsid w:val="00CB3FAD"/>
    <w:rsid w:val="00D66D8F"/>
    <w:rsid w:val="00D804B5"/>
    <w:rsid w:val="00E404EF"/>
    <w:rsid w:val="00E4411A"/>
    <w:rsid w:val="00E94190"/>
    <w:rsid w:val="00ED22FE"/>
    <w:rsid w:val="00F17D2A"/>
    <w:rsid w:val="00F26C86"/>
    <w:rsid w:val="00F46556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00"/>
  </w:style>
  <w:style w:type="paragraph" w:styleId="Footer">
    <w:name w:val="footer"/>
    <w:basedOn w:val="Normal"/>
    <w:link w:val="FooterChar"/>
    <w:uiPriority w:val="99"/>
    <w:unhideWhenUsed/>
    <w:rsid w:val="006F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00"/>
  </w:style>
  <w:style w:type="paragraph" w:styleId="BodyText">
    <w:name w:val="Body Text"/>
    <w:basedOn w:val="Normal"/>
    <w:link w:val="BodyTextChar"/>
    <w:semiHidden/>
    <w:rsid w:val="00F26C8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6C8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F46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00"/>
  </w:style>
  <w:style w:type="paragraph" w:styleId="Footer">
    <w:name w:val="footer"/>
    <w:basedOn w:val="Normal"/>
    <w:link w:val="FooterChar"/>
    <w:uiPriority w:val="99"/>
    <w:unhideWhenUsed/>
    <w:rsid w:val="006F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00"/>
  </w:style>
  <w:style w:type="paragraph" w:styleId="BodyText">
    <w:name w:val="Body Text"/>
    <w:basedOn w:val="Normal"/>
    <w:link w:val="BodyTextChar"/>
    <w:semiHidden/>
    <w:rsid w:val="00F26C8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6C8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F4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AA52-3EC6-4259-9968-9176B990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2017-03-08T19:30:00Z</cp:lastPrinted>
  <dcterms:created xsi:type="dcterms:W3CDTF">2017-03-23T20:26:00Z</dcterms:created>
  <dcterms:modified xsi:type="dcterms:W3CDTF">2017-03-23T20:26:00Z</dcterms:modified>
</cp:coreProperties>
</file>